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C0CC0" w14:textId="77777777" w:rsidR="00A41978" w:rsidRPr="00ED5D2E" w:rsidRDefault="00A41978" w:rsidP="00ED5D2E">
      <w:pPr>
        <w:autoSpaceDE w:val="0"/>
        <w:autoSpaceDN w:val="0"/>
        <w:adjustRightInd w:val="0"/>
        <w:contextualSpacing/>
        <w:jc w:val="center"/>
        <w:rPr>
          <w:b/>
          <w:bCs/>
          <w:sz w:val="24"/>
        </w:rPr>
      </w:pPr>
      <w:bookmarkStart w:id="0" w:name="_Toc31014961"/>
      <w:r w:rsidRPr="00ED5D2E">
        <w:rPr>
          <w:b/>
          <w:bCs/>
          <w:sz w:val="24"/>
        </w:rPr>
        <w:t>ДОГОВОР № ______</w:t>
      </w:r>
    </w:p>
    <w:p w14:paraId="4771FD2A" w14:textId="77777777" w:rsidR="00A41978" w:rsidRPr="00ED5D2E" w:rsidRDefault="00A41978" w:rsidP="00ED5D2E">
      <w:pPr>
        <w:contextualSpacing/>
        <w:rPr>
          <w:b/>
          <w:spacing w:val="13"/>
          <w:sz w:val="24"/>
        </w:rPr>
      </w:pPr>
    </w:p>
    <w:p w14:paraId="7B09FECF" w14:textId="44F8D6A1" w:rsidR="00A41978" w:rsidRPr="00ED5D2E" w:rsidRDefault="00A41978" w:rsidP="00ED5D2E">
      <w:pPr>
        <w:widowControl w:val="0"/>
        <w:suppressLineNumbers/>
        <w:suppressAutoHyphens/>
        <w:ind w:firstLine="0"/>
        <w:contextualSpacing/>
        <w:jc w:val="center"/>
        <w:rPr>
          <w:sz w:val="24"/>
          <w:lang w:eastAsia="ar-SA"/>
        </w:rPr>
      </w:pPr>
      <w:r w:rsidRPr="00ED5D2E">
        <w:rPr>
          <w:sz w:val="24"/>
          <w:lang w:eastAsia="ar-SA"/>
        </w:rPr>
        <w:t>г. Волгоград</w:t>
      </w:r>
      <w:r w:rsidRPr="00ED5D2E">
        <w:rPr>
          <w:sz w:val="24"/>
          <w:lang w:eastAsia="ar-SA"/>
        </w:rPr>
        <w:tab/>
      </w:r>
      <w:r w:rsidRPr="00ED5D2E">
        <w:rPr>
          <w:sz w:val="24"/>
          <w:lang w:eastAsia="ar-SA"/>
        </w:rPr>
        <w:tab/>
      </w:r>
      <w:r w:rsidRPr="00ED5D2E">
        <w:rPr>
          <w:sz w:val="24"/>
          <w:lang w:eastAsia="ar-SA"/>
        </w:rPr>
        <w:tab/>
      </w:r>
      <w:r w:rsidRPr="00ED5D2E">
        <w:rPr>
          <w:sz w:val="24"/>
          <w:lang w:eastAsia="ar-SA"/>
        </w:rPr>
        <w:tab/>
      </w:r>
      <w:r w:rsidRPr="00ED5D2E">
        <w:rPr>
          <w:sz w:val="24"/>
          <w:lang w:eastAsia="ar-SA"/>
        </w:rPr>
        <w:tab/>
      </w:r>
      <w:r w:rsidRPr="00ED5D2E">
        <w:rPr>
          <w:sz w:val="24"/>
          <w:lang w:eastAsia="ar-SA"/>
        </w:rPr>
        <w:tab/>
        <w:t xml:space="preserve">            </w:t>
      </w:r>
      <w:r w:rsidRPr="00ED5D2E">
        <w:rPr>
          <w:sz w:val="24"/>
          <w:lang w:eastAsia="ar-SA"/>
        </w:rPr>
        <w:tab/>
      </w:r>
      <w:proofErr w:type="gramStart"/>
      <w:r w:rsidRPr="00ED5D2E">
        <w:rPr>
          <w:sz w:val="24"/>
          <w:lang w:eastAsia="ar-SA"/>
        </w:rPr>
        <w:t xml:space="preserve">   «</w:t>
      </w:r>
      <w:proofErr w:type="gramEnd"/>
      <w:r w:rsidRPr="00ED5D2E">
        <w:rPr>
          <w:sz w:val="24"/>
          <w:lang w:eastAsia="ar-SA"/>
        </w:rPr>
        <w:t>____» __________ 2022 г.</w:t>
      </w:r>
    </w:p>
    <w:p w14:paraId="49814123" w14:textId="77777777" w:rsidR="00A41978" w:rsidRPr="00ED5D2E" w:rsidRDefault="00A41978" w:rsidP="00ED5D2E">
      <w:pPr>
        <w:widowControl w:val="0"/>
        <w:suppressLineNumbers/>
        <w:suppressAutoHyphens/>
        <w:ind w:firstLine="720"/>
        <w:contextualSpacing/>
        <w:rPr>
          <w:sz w:val="24"/>
          <w:lang w:eastAsia="ar-SA"/>
        </w:rPr>
      </w:pPr>
    </w:p>
    <w:p w14:paraId="7EACB1F4" w14:textId="7F2A8C9F" w:rsidR="00A41978" w:rsidRPr="00ED5D2E" w:rsidRDefault="00A41978" w:rsidP="00ED5D2E">
      <w:pPr>
        <w:autoSpaceDE w:val="0"/>
        <w:autoSpaceDN w:val="0"/>
        <w:adjustRightInd w:val="0"/>
        <w:ind w:firstLine="426"/>
        <w:contextualSpacing/>
        <w:rPr>
          <w:color w:val="000000"/>
          <w:sz w:val="24"/>
        </w:rPr>
      </w:pPr>
      <w:r w:rsidRPr="00ED5D2E">
        <w:rPr>
          <w:b/>
          <w:color w:val="000000"/>
          <w:sz w:val="24"/>
        </w:rPr>
        <w:t>Государственное автономное учреждение Волгоградской области «Мой бизнес»,</w:t>
      </w:r>
      <w:r w:rsidRPr="00ED5D2E">
        <w:rPr>
          <w:color w:val="000000"/>
          <w:sz w:val="24"/>
        </w:rPr>
        <w:t xml:space="preserve"> именуемое в дальнейшем «</w:t>
      </w:r>
      <w:r w:rsidRPr="00ED5D2E">
        <w:rPr>
          <w:b/>
          <w:bCs/>
          <w:color w:val="000000"/>
          <w:sz w:val="24"/>
        </w:rPr>
        <w:t>Заказчик»</w:t>
      </w:r>
      <w:r w:rsidRPr="00ED5D2E">
        <w:rPr>
          <w:color w:val="000000"/>
          <w:sz w:val="24"/>
        </w:rPr>
        <w:t xml:space="preserve">, в лице директора  Кравцова Андрея Васильевича, действующего на основании Устава и   </w:t>
      </w:r>
      <w:r w:rsidR="00ED5D2E" w:rsidRPr="00ED5D2E">
        <w:rPr>
          <w:b/>
          <w:bCs/>
          <w:color w:val="000000"/>
          <w:sz w:val="24"/>
        </w:rPr>
        <w:t>Автономная некоммерческая организация дополнительного профессионального образования «Межрегиональная академия повышения квалификации руководителей и специалистов»</w:t>
      </w:r>
      <w:r w:rsidR="00ED5D2E" w:rsidRPr="00ED5D2E">
        <w:rPr>
          <w:bCs/>
          <w:color w:val="000000"/>
          <w:sz w:val="24"/>
        </w:rPr>
        <w:t>, осуществляющая образовательную деятельность  на основании лицензии от «28» декабря  2020 г. N 0002079, серия 34Л01, рег. № 77, выданной Комитетом образования, науки и молодежной политики Волгоградской области, именуемая в дальнейшем</w:t>
      </w:r>
      <w:r w:rsidR="00ED5D2E" w:rsidRPr="00ED5D2E">
        <w:rPr>
          <w:b/>
          <w:bCs/>
          <w:color w:val="000000"/>
          <w:sz w:val="24"/>
        </w:rPr>
        <w:t xml:space="preserve"> «Исполнитель», </w:t>
      </w:r>
      <w:r w:rsidR="00ED5D2E" w:rsidRPr="00ED5D2E">
        <w:rPr>
          <w:bCs/>
          <w:color w:val="000000"/>
          <w:sz w:val="24"/>
        </w:rPr>
        <w:t>в лице директора Лесняк Елены Николаевны, действующего на основании Устава</w:t>
      </w:r>
      <w:r w:rsidRPr="00ED5D2E">
        <w:rPr>
          <w:color w:val="000000"/>
          <w:sz w:val="24"/>
        </w:rPr>
        <w:t>, с другой стороны, именуемые при совместном упоминании  Стороны,  в порядке, предусмотренном Гражданским кодексом Российской Федерации, Федеральным законом от 18.07.2011 № 223-ФЗ "О закупках товаров, работ, услуг отдельными видами юридических лиц", заключили Договор о нижеследующем:</w:t>
      </w:r>
    </w:p>
    <w:p w14:paraId="4233E077" w14:textId="77777777" w:rsidR="00A41978" w:rsidRPr="00ED5D2E" w:rsidRDefault="00A41978" w:rsidP="00ED5D2E">
      <w:pPr>
        <w:autoSpaceDE w:val="0"/>
        <w:autoSpaceDN w:val="0"/>
        <w:adjustRightInd w:val="0"/>
        <w:ind w:firstLine="426"/>
        <w:contextualSpacing/>
        <w:rPr>
          <w:color w:val="000000"/>
          <w:sz w:val="24"/>
        </w:rPr>
      </w:pPr>
    </w:p>
    <w:p w14:paraId="5B3714C3" w14:textId="77777777" w:rsidR="00A41978" w:rsidRPr="00ED5D2E" w:rsidRDefault="00A41978" w:rsidP="00ED5D2E">
      <w:pPr>
        <w:suppressAutoHyphens/>
        <w:autoSpaceDE w:val="0"/>
        <w:ind w:firstLine="567"/>
        <w:contextualSpacing/>
        <w:jc w:val="center"/>
        <w:rPr>
          <w:sz w:val="24"/>
          <w:lang w:eastAsia="ar-SA"/>
        </w:rPr>
      </w:pPr>
    </w:p>
    <w:p w14:paraId="6B246D61" w14:textId="77777777" w:rsidR="00A41978" w:rsidRPr="00ED5D2E" w:rsidRDefault="00A41978" w:rsidP="00ED5D2E">
      <w:pPr>
        <w:widowControl w:val="0"/>
        <w:numPr>
          <w:ilvl w:val="0"/>
          <w:numId w:val="11"/>
        </w:numPr>
        <w:suppressLineNumbers/>
        <w:suppressAutoHyphens/>
        <w:contextualSpacing/>
        <w:jc w:val="center"/>
        <w:rPr>
          <w:b/>
          <w:sz w:val="24"/>
          <w:lang w:eastAsia="ar-SA"/>
        </w:rPr>
      </w:pPr>
      <w:r w:rsidRPr="00ED5D2E">
        <w:rPr>
          <w:b/>
          <w:sz w:val="24"/>
          <w:lang w:eastAsia="ar-SA"/>
        </w:rPr>
        <w:t>ПРЕДМЕТ ДОГОВОРА</w:t>
      </w:r>
    </w:p>
    <w:p w14:paraId="6F851BB2" w14:textId="31C09BE8" w:rsidR="00A41978" w:rsidRPr="00ED5D2E" w:rsidRDefault="00A41978" w:rsidP="00ED5D2E">
      <w:pPr>
        <w:widowControl w:val="0"/>
        <w:numPr>
          <w:ilvl w:val="1"/>
          <w:numId w:val="11"/>
        </w:numPr>
        <w:suppressLineNumbers/>
        <w:suppressAutoHyphens/>
        <w:ind w:left="567" w:hanging="567"/>
        <w:contextualSpacing/>
        <w:rPr>
          <w:sz w:val="24"/>
          <w:lang w:eastAsia="ar-SA"/>
        </w:rPr>
      </w:pPr>
      <w:r w:rsidRPr="00ED5D2E">
        <w:rPr>
          <w:sz w:val="24"/>
          <w:lang w:eastAsia="ar-SA"/>
        </w:rPr>
        <w:t xml:space="preserve">Исполнитель обязуется по заданию Заказчика </w:t>
      </w:r>
      <w:bookmarkStart w:id="1" w:name="_Hlk76739601"/>
      <w:r w:rsidRPr="00ED5D2E">
        <w:rPr>
          <w:sz w:val="24"/>
          <w:lang w:eastAsia="ar-SA"/>
        </w:rPr>
        <w:t xml:space="preserve">оказать услуги </w:t>
      </w:r>
      <w:bookmarkStart w:id="2" w:name="_Hlk96688688"/>
      <w:r w:rsidRPr="00ED5D2E">
        <w:rPr>
          <w:sz w:val="24"/>
          <w:lang w:eastAsia="ar-SA"/>
        </w:rPr>
        <w:t>по организации и проведению тренингов по программам АО «Корпорации МСП</w:t>
      </w:r>
      <w:bookmarkEnd w:id="2"/>
      <w:r w:rsidRPr="00ED5D2E">
        <w:rPr>
          <w:sz w:val="24"/>
          <w:lang w:eastAsia="ar-SA"/>
        </w:rPr>
        <w:t>»</w:t>
      </w:r>
      <w:r w:rsidR="00B04CDB">
        <w:rPr>
          <w:sz w:val="24"/>
          <w:lang w:eastAsia="ar-SA"/>
        </w:rPr>
        <w:t>:</w:t>
      </w:r>
      <w:r w:rsidR="00B04CDB" w:rsidRPr="00B04CDB">
        <w:rPr>
          <w:sz w:val="22"/>
          <w:szCs w:val="22"/>
          <w:lang w:eastAsia="ar-SA"/>
        </w:rPr>
        <w:t xml:space="preserve"> </w:t>
      </w:r>
      <w:r w:rsidR="00B04CDB" w:rsidRPr="00A4570A">
        <w:rPr>
          <w:sz w:val="22"/>
          <w:szCs w:val="22"/>
          <w:lang w:eastAsia="ar-SA"/>
        </w:rPr>
        <w:t>«Самозанятость: инструкция по применению», «Финансовая поддержка»</w:t>
      </w:r>
      <w:r w:rsidRPr="00ED5D2E">
        <w:rPr>
          <w:sz w:val="24"/>
          <w:lang w:eastAsia="ar-SA"/>
        </w:rPr>
        <w:t xml:space="preserve"> </w:t>
      </w:r>
      <w:bookmarkEnd w:id="1"/>
      <w:r w:rsidRPr="00ED5D2E">
        <w:rPr>
          <w:sz w:val="24"/>
          <w:lang w:eastAsia="ar-SA"/>
        </w:rPr>
        <w:t>(далее – услуги) на условиях, в порядке и в сроки, которые определены Сторонами в Договоре, а Заказчик обязуется принять и оплатить оказанные услуги.</w:t>
      </w:r>
    </w:p>
    <w:p w14:paraId="6084666F" w14:textId="77777777" w:rsidR="00A41978" w:rsidRPr="00ED5D2E" w:rsidRDefault="00A41978" w:rsidP="00ED5D2E">
      <w:pPr>
        <w:widowControl w:val="0"/>
        <w:numPr>
          <w:ilvl w:val="1"/>
          <w:numId w:val="11"/>
        </w:numPr>
        <w:suppressLineNumbers/>
        <w:suppressAutoHyphens/>
        <w:ind w:left="567" w:hanging="567"/>
        <w:contextualSpacing/>
        <w:rPr>
          <w:sz w:val="24"/>
          <w:lang w:eastAsia="ar-SA"/>
        </w:rPr>
      </w:pPr>
      <w:r w:rsidRPr="00ED5D2E">
        <w:rPr>
          <w:sz w:val="24"/>
          <w:lang w:eastAsia="ar-SA"/>
        </w:rPr>
        <w:t>Наименование, объем и характеристики услуг, оказываемых по Договору, указаны в Техническом задании (Приложение № 1 к Договору), являющемся неотъемлемой частью Договора.</w:t>
      </w:r>
    </w:p>
    <w:p w14:paraId="525AAA62" w14:textId="5DD1E23A" w:rsidR="00A41978" w:rsidRPr="00ED5D2E" w:rsidRDefault="00A41978" w:rsidP="00ED5D2E">
      <w:pPr>
        <w:widowControl w:val="0"/>
        <w:numPr>
          <w:ilvl w:val="1"/>
          <w:numId w:val="11"/>
        </w:numPr>
        <w:suppressLineNumbers/>
        <w:suppressAutoHyphens/>
        <w:ind w:left="567" w:hanging="567"/>
        <w:contextualSpacing/>
        <w:jc w:val="left"/>
        <w:rPr>
          <w:sz w:val="24"/>
          <w:lang w:eastAsia="ar-SA"/>
        </w:rPr>
      </w:pPr>
      <w:r w:rsidRPr="00ED5D2E">
        <w:rPr>
          <w:sz w:val="24"/>
          <w:lang w:eastAsia="ar-SA"/>
        </w:rPr>
        <w:t xml:space="preserve">Срок оказания услуг: </w:t>
      </w:r>
      <w:r w:rsidRPr="00ED5D2E">
        <w:rPr>
          <w:b/>
          <w:bCs/>
          <w:sz w:val="24"/>
          <w:lang w:eastAsia="ar-SA"/>
        </w:rPr>
        <w:t xml:space="preserve">с даты подписания договора по </w:t>
      </w:r>
      <w:r w:rsidR="004A5D69">
        <w:rPr>
          <w:b/>
          <w:bCs/>
          <w:sz w:val="24"/>
          <w:lang w:eastAsia="ar-SA"/>
        </w:rPr>
        <w:t>30 ноября</w:t>
      </w:r>
      <w:r w:rsidRPr="00ED5D2E">
        <w:rPr>
          <w:b/>
          <w:bCs/>
          <w:sz w:val="24"/>
          <w:lang w:eastAsia="ar-SA"/>
        </w:rPr>
        <w:t xml:space="preserve"> 2022 года.</w:t>
      </w:r>
    </w:p>
    <w:p w14:paraId="7B474751" w14:textId="71D8C124" w:rsidR="00A41978" w:rsidRPr="00ED5D2E" w:rsidRDefault="00A41978" w:rsidP="00ED5D2E">
      <w:pPr>
        <w:widowControl w:val="0"/>
        <w:numPr>
          <w:ilvl w:val="1"/>
          <w:numId w:val="11"/>
        </w:numPr>
        <w:suppressLineNumbers/>
        <w:suppressAutoHyphens/>
        <w:ind w:left="567" w:hanging="567"/>
        <w:contextualSpacing/>
        <w:jc w:val="left"/>
        <w:rPr>
          <w:b/>
          <w:sz w:val="24"/>
          <w:lang w:eastAsia="ar-SA"/>
        </w:rPr>
      </w:pPr>
      <w:r w:rsidRPr="00ED5D2E">
        <w:rPr>
          <w:sz w:val="24"/>
          <w:lang w:eastAsia="ar-SA"/>
        </w:rPr>
        <w:t xml:space="preserve">Место оказания услуг: </w:t>
      </w:r>
      <w:r w:rsidR="00CA3289">
        <w:rPr>
          <w:sz w:val="24"/>
          <w:lang w:eastAsia="ar-SA"/>
        </w:rPr>
        <w:t>г. Волжский</w:t>
      </w:r>
    </w:p>
    <w:p w14:paraId="7887E6D5" w14:textId="77777777" w:rsidR="00A41978" w:rsidRPr="00ED5D2E" w:rsidRDefault="00A41978" w:rsidP="00ED5D2E">
      <w:pPr>
        <w:ind w:firstLine="567"/>
        <w:contextualSpacing/>
        <w:rPr>
          <w:sz w:val="24"/>
          <w:lang w:eastAsia="ar-SA"/>
        </w:rPr>
      </w:pPr>
    </w:p>
    <w:p w14:paraId="10AF75B0" w14:textId="77777777" w:rsidR="00A41978" w:rsidRPr="00ED5D2E" w:rsidRDefault="00A41978" w:rsidP="00ED5D2E">
      <w:pPr>
        <w:tabs>
          <w:tab w:val="left" w:pos="360"/>
        </w:tabs>
        <w:ind w:firstLine="567"/>
        <w:contextualSpacing/>
        <w:jc w:val="center"/>
        <w:rPr>
          <w:b/>
          <w:sz w:val="24"/>
          <w:lang w:eastAsia="ar-SA"/>
        </w:rPr>
      </w:pPr>
      <w:r w:rsidRPr="00ED5D2E">
        <w:rPr>
          <w:b/>
          <w:sz w:val="24"/>
          <w:lang w:eastAsia="ar-SA"/>
        </w:rPr>
        <w:t>2. ПРАВА И ОБЯЗАННОСТИ СТОРОН</w:t>
      </w:r>
    </w:p>
    <w:p w14:paraId="3642A19A" w14:textId="77777777" w:rsidR="00A41978" w:rsidRPr="00ED5D2E" w:rsidRDefault="00A41978" w:rsidP="00ED5D2E">
      <w:pPr>
        <w:numPr>
          <w:ilvl w:val="1"/>
          <w:numId w:val="12"/>
        </w:numPr>
        <w:contextualSpacing/>
        <w:jc w:val="left"/>
        <w:rPr>
          <w:sz w:val="24"/>
          <w:lang w:eastAsia="ar-SA"/>
        </w:rPr>
      </w:pPr>
      <w:r w:rsidRPr="00ED5D2E">
        <w:rPr>
          <w:b/>
          <w:sz w:val="24"/>
          <w:lang w:eastAsia="ar-SA"/>
        </w:rPr>
        <w:t>Исполнитель в соответствии с настоящим Договором обязуется:</w:t>
      </w:r>
    </w:p>
    <w:p w14:paraId="353E616B" w14:textId="77777777" w:rsidR="00A41978" w:rsidRPr="00ED5D2E" w:rsidRDefault="00A41978" w:rsidP="00ED5D2E">
      <w:pPr>
        <w:numPr>
          <w:ilvl w:val="2"/>
          <w:numId w:val="12"/>
        </w:numPr>
        <w:ind w:left="567" w:hanging="567"/>
        <w:contextualSpacing/>
        <w:rPr>
          <w:sz w:val="24"/>
          <w:lang w:eastAsia="ar-SA"/>
        </w:rPr>
      </w:pPr>
      <w:r w:rsidRPr="00ED5D2E">
        <w:rPr>
          <w:sz w:val="24"/>
          <w:lang w:eastAsia="ar-SA"/>
        </w:rPr>
        <w:t xml:space="preserve">Оказать услуги </w:t>
      </w:r>
      <w:r w:rsidRPr="00ED5D2E">
        <w:rPr>
          <w:sz w:val="24"/>
          <w:lang w:val="x-none" w:eastAsia="ar-SA"/>
        </w:rPr>
        <w:t>и предоставить их результат в соответствии с требованиями</w:t>
      </w:r>
      <w:r w:rsidRPr="00ED5D2E">
        <w:rPr>
          <w:sz w:val="24"/>
          <w:lang w:eastAsia="ar-SA"/>
        </w:rPr>
        <w:t xml:space="preserve"> Договора и</w:t>
      </w:r>
      <w:r w:rsidRPr="00ED5D2E">
        <w:rPr>
          <w:sz w:val="24"/>
          <w:lang w:val="x-none" w:eastAsia="ar-SA"/>
        </w:rPr>
        <w:t xml:space="preserve"> </w:t>
      </w:r>
      <w:r w:rsidRPr="00ED5D2E">
        <w:rPr>
          <w:sz w:val="24"/>
          <w:lang w:eastAsia="ar-SA"/>
        </w:rPr>
        <w:t>Технического задания.</w:t>
      </w:r>
    </w:p>
    <w:p w14:paraId="352C22DC" w14:textId="77777777" w:rsidR="00A41978" w:rsidRPr="00ED5D2E" w:rsidRDefault="00A41978" w:rsidP="00ED5D2E">
      <w:pPr>
        <w:numPr>
          <w:ilvl w:val="2"/>
          <w:numId w:val="12"/>
        </w:numPr>
        <w:ind w:left="567" w:hanging="567"/>
        <w:contextualSpacing/>
        <w:rPr>
          <w:sz w:val="24"/>
          <w:lang w:eastAsia="ar-SA"/>
        </w:rPr>
      </w:pPr>
      <w:r w:rsidRPr="00ED5D2E">
        <w:rPr>
          <w:sz w:val="24"/>
          <w:lang w:val="x-none" w:eastAsia="ar-SA"/>
        </w:rPr>
        <w:t xml:space="preserve">Обеспечить качественное и своевременное </w:t>
      </w:r>
      <w:r w:rsidRPr="00ED5D2E">
        <w:rPr>
          <w:sz w:val="24"/>
          <w:lang w:eastAsia="ar-SA"/>
        </w:rPr>
        <w:t>оказание услуг</w:t>
      </w:r>
      <w:r w:rsidRPr="00ED5D2E">
        <w:rPr>
          <w:sz w:val="24"/>
          <w:lang w:val="x-none" w:eastAsia="ar-SA"/>
        </w:rPr>
        <w:t xml:space="preserve"> по </w:t>
      </w:r>
      <w:r w:rsidRPr="00ED5D2E">
        <w:rPr>
          <w:sz w:val="24"/>
          <w:lang w:eastAsia="ar-SA"/>
        </w:rPr>
        <w:t xml:space="preserve">настоящему </w:t>
      </w:r>
      <w:r w:rsidRPr="00ED5D2E">
        <w:rPr>
          <w:sz w:val="24"/>
          <w:lang w:val="x-none" w:eastAsia="ar-SA"/>
        </w:rPr>
        <w:t xml:space="preserve">Договору. </w:t>
      </w:r>
    </w:p>
    <w:p w14:paraId="7942155B" w14:textId="77777777" w:rsidR="00A41978" w:rsidRPr="00ED5D2E" w:rsidRDefault="00A41978" w:rsidP="00ED5D2E">
      <w:pPr>
        <w:numPr>
          <w:ilvl w:val="2"/>
          <w:numId w:val="12"/>
        </w:numPr>
        <w:ind w:left="567" w:hanging="567"/>
        <w:contextualSpacing/>
        <w:rPr>
          <w:sz w:val="24"/>
          <w:lang w:eastAsia="ar-SA"/>
        </w:rPr>
      </w:pPr>
      <w:r w:rsidRPr="00ED5D2E">
        <w:rPr>
          <w:sz w:val="24"/>
          <w:lang w:val="x-none" w:eastAsia="ar-SA"/>
        </w:rPr>
        <w:t xml:space="preserve">По окончании </w:t>
      </w:r>
      <w:r w:rsidRPr="00ED5D2E">
        <w:rPr>
          <w:sz w:val="24"/>
          <w:lang w:eastAsia="ar-SA"/>
        </w:rPr>
        <w:t>оказания услуг</w:t>
      </w:r>
      <w:r w:rsidRPr="00ED5D2E">
        <w:rPr>
          <w:sz w:val="24"/>
          <w:lang w:val="x-none" w:eastAsia="ar-SA"/>
        </w:rPr>
        <w:t xml:space="preserve"> по Договору передать </w:t>
      </w:r>
      <w:r w:rsidRPr="00ED5D2E">
        <w:rPr>
          <w:sz w:val="24"/>
          <w:lang w:eastAsia="ar-SA"/>
        </w:rPr>
        <w:t xml:space="preserve">их результат </w:t>
      </w:r>
      <w:r w:rsidRPr="00ED5D2E">
        <w:rPr>
          <w:sz w:val="24"/>
          <w:lang w:val="x-none" w:eastAsia="ar-SA"/>
        </w:rPr>
        <w:t xml:space="preserve">Заказчику </w:t>
      </w:r>
      <w:r w:rsidRPr="00ED5D2E">
        <w:rPr>
          <w:sz w:val="24"/>
          <w:lang w:eastAsia="ar-SA"/>
        </w:rPr>
        <w:t>по акту</w:t>
      </w:r>
      <w:r w:rsidRPr="00ED5D2E">
        <w:rPr>
          <w:sz w:val="24"/>
          <w:lang w:val="x-none" w:eastAsia="ar-SA"/>
        </w:rPr>
        <w:t xml:space="preserve"> </w:t>
      </w:r>
      <w:r w:rsidRPr="00ED5D2E">
        <w:rPr>
          <w:sz w:val="24"/>
          <w:lang w:eastAsia="ar-SA"/>
        </w:rPr>
        <w:t>оказанных услуг.</w:t>
      </w:r>
    </w:p>
    <w:p w14:paraId="773A302D" w14:textId="77777777" w:rsidR="00A41978" w:rsidRPr="00ED5D2E" w:rsidRDefault="00A41978" w:rsidP="00ED5D2E">
      <w:pPr>
        <w:numPr>
          <w:ilvl w:val="2"/>
          <w:numId w:val="12"/>
        </w:numPr>
        <w:ind w:left="567" w:hanging="567"/>
        <w:contextualSpacing/>
        <w:rPr>
          <w:sz w:val="24"/>
          <w:lang w:eastAsia="ar-SA"/>
        </w:rPr>
      </w:pPr>
      <w:r w:rsidRPr="00ED5D2E">
        <w:rPr>
          <w:sz w:val="24"/>
          <w:lang w:eastAsia="ar-SA"/>
        </w:rPr>
        <w:t>По требованию Заказчика предоставить промежуточный отчет о ходе оказания услуг по Договору.</w:t>
      </w:r>
    </w:p>
    <w:p w14:paraId="0E5732C0" w14:textId="77777777" w:rsidR="00A41978" w:rsidRPr="00ED5D2E" w:rsidRDefault="00A41978" w:rsidP="00ED5D2E">
      <w:pPr>
        <w:numPr>
          <w:ilvl w:val="2"/>
          <w:numId w:val="12"/>
        </w:numPr>
        <w:ind w:left="567" w:hanging="567"/>
        <w:contextualSpacing/>
        <w:rPr>
          <w:sz w:val="24"/>
          <w:lang w:eastAsia="ar-SA"/>
        </w:rPr>
      </w:pPr>
      <w:r w:rsidRPr="00ED5D2E">
        <w:rPr>
          <w:sz w:val="24"/>
          <w:lang w:eastAsia="ar-SA"/>
        </w:rPr>
        <w:t>При наличии у Заказчика обоснованных замечаний к оказанию Исполнителем услуг своими силами и за свой счет исправить недостатки в сроки, установленные Заказчиком.</w:t>
      </w:r>
    </w:p>
    <w:p w14:paraId="4242A1BA" w14:textId="77777777" w:rsidR="00A41978" w:rsidRPr="00ED5D2E" w:rsidRDefault="00A41978" w:rsidP="00ED5D2E">
      <w:pPr>
        <w:numPr>
          <w:ilvl w:val="1"/>
          <w:numId w:val="12"/>
        </w:numPr>
        <w:tabs>
          <w:tab w:val="left" w:pos="0"/>
        </w:tabs>
        <w:contextualSpacing/>
        <w:jc w:val="left"/>
        <w:rPr>
          <w:sz w:val="24"/>
          <w:lang w:eastAsia="ar-SA"/>
        </w:rPr>
      </w:pPr>
      <w:r w:rsidRPr="00ED5D2E">
        <w:rPr>
          <w:b/>
          <w:sz w:val="24"/>
          <w:lang w:eastAsia="ar-SA"/>
        </w:rPr>
        <w:t xml:space="preserve">Заказчик в соответствии с настоящим Договором обязуется: </w:t>
      </w:r>
    </w:p>
    <w:p w14:paraId="11433C55" w14:textId="77777777" w:rsidR="00A41978" w:rsidRPr="00ED5D2E" w:rsidRDefault="00A41978" w:rsidP="00ED5D2E">
      <w:pPr>
        <w:numPr>
          <w:ilvl w:val="2"/>
          <w:numId w:val="12"/>
        </w:numPr>
        <w:tabs>
          <w:tab w:val="left" w:pos="0"/>
        </w:tabs>
        <w:ind w:left="567" w:hanging="567"/>
        <w:contextualSpacing/>
        <w:rPr>
          <w:sz w:val="24"/>
          <w:lang w:eastAsia="ar-SA"/>
        </w:rPr>
      </w:pPr>
      <w:r w:rsidRPr="00ED5D2E">
        <w:rPr>
          <w:sz w:val="24"/>
          <w:lang w:eastAsia="ar-SA"/>
        </w:rPr>
        <w:t>Принять и оплатить оказанные услуги в порядке и в сроки, установленные разделом 3 настоящего Договора, или предоставить мотивированный отказ от принятия оказанных услуг по Договору.</w:t>
      </w:r>
    </w:p>
    <w:p w14:paraId="5B6E4199" w14:textId="77777777" w:rsidR="00A41978" w:rsidRPr="00ED5D2E" w:rsidRDefault="00A41978" w:rsidP="00ED5D2E">
      <w:pPr>
        <w:numPr>
          <w:ilvl w:val="2"/>
          <w:numId w:val="12"/>
        </w:numPr>
        <w:tabs>
          <w:tab w:val="left" w:pos="0"/>
        </w:tabs>
        <w:ind w:left="567" w:hanging="567"/>
        <w:contextualSpacing/>
        <w:rPr>
          <w:sz w:val="24"/>
          <w:lang w:eastAsia="ar-SA"/>
        </w:rPr>
      </w:pPr>
      <w:r w:rsidRPr="00ED5D2E">
        <w:rPr>
          <w:sz w:val="24"/>
          <w:lang w:eastAsia="ar-SA"/>
        </w:rPr>
        <w:t>По запросу Исполнителя предоставить документальное подтверждение осуществленных платежей по настоящему Договору.</w:t>
      </w:r>
    </w:p>
    <w:p w14:paraId="2FD777AE" w14:textId="77777777" w:rsidR="00A41978" w:rsidRPr="00ED5D2E" w:rsidRDefault="00A41978" w:rsidP="00ED5D2E">
      <w:pPr>
        <w:numPr>
          <w:ilvl w:val="1"/>
          <w:numId w:val="12"/>
        </w:numPr>
        <w:tabs>
          <w:tab w:val="left" w:pos="0"/>
        </w:tabs>
        <w:suppressAutoHyphens/>
        <w:ind w:left="567" w:hanging="567"/>
        <w:contextualSpacing/>
        <w:jc w:val="left"/>
        <w:rPr>
          <w:sz w:val="24"/>
          <w:lang w:eastAsia="ar-SA"/>
        </w:rPr>
      </w:pPr>
      <w:r w:rsidRPr="00ED5D2E">
        <w:rPr>
          <w:b/>
          <w:sz w:val="24"/>
          <w:lang w:eastAsia="ar-SA"/>
        </w:rPr>
        <w:t>Исполнитель вправе:</w:t>
      </w:r>
    </w:p>
    <w:p w14:paraId="781713AB" w14:textId="77777777" w:rsidR="00A41978" w:rsidRPr="00ED5D2E" w:rsidRDefault="00A41978" w:rsidP="00ED5D2E">
      <w:pPr>
        <w:numPr>
          <w:ilvl w:val="2"/>
          <w:numId w:val="12"/>
        </w:numPr>
        <w:tabs>
          <w:tab w:val="left" w:pos="0"/>
        </w:tabs>
        <w:suppressAutoHyphens/>
        <w:ind w:left="567" w:hanging="567"/>
        <w:contextualSpacing/>
        <w:rPr>
          <w:sz w:val="24"/>
          <w:lang w:eastAsia="ar-SA"/>
        </w:rPr>
      </w:pPr>
      <w:r w:rsidRPr="00ED5D2E">
        <w:rPr>
          <w:sz w:val="24"/>
          <w:lang w:eastAsia="ar-SA"/>
        </w:rPr>
        <w:t>Самостоятельно определять формы и методы оказания услуг, организовывать работу исходя из требований законодательства, а также условий Технического задания.</w:t>
      </w:r>
    </w:p>
    <w:p w14:paraId="285A6F93" w14:textId="77777777" w:rsidR="00A41978" w:rsidRPr="00ED5D2E" w:rsidRDefault="00A41978" w:rsidP="00ED5D2E">
      <w:pPr>
        <w:numPr>
          <w:ilvl w:val="2"/>
          <w:numId w:val="12"/>
        </w:numPr>
        <w:tabs>
          <w:tab w:val="left" w:pos="0"/>
        </w:tabs>
        <w:suppressAutoHyphens/>
        <w:ind w:left="567" w:hanging="567"/>
        <w:contextualSpacing/>
        <w:rPr>
          <w:sz w:val="24"/>
          <w:lang w:eastAsia="ar-SA"/>
        </w:rPr>
      </w:pPr>
      <w:r w:rsidRPr="00ED5D2E">
        <w:rPr>
          <w:sz w:val="24"/>
          <w:lang w:eastAsia="ar-SA"/>
        </w:rPr>
        <w:lastRenderedPageBreak/>
        <w:t>Требовать от Заказчика любую информацию, необходимую для выполнения своих обязательств по Договору.</w:t>
      </w:r>
    </w:p>
    <w:p w14:paraId="307715F9" w14:textId="77777777" w:rsidR="00A41978" w:rsidRPr="00ED5D2E" w:rsidRDefault="00A41978" w:rsidP="00ED5D2E">
      <w:pPr>
        <w:numPr>
          <w:ilvl w:val="2"/>
          <w:numId w:val="12"/>
        </w:numPr>
        <w:tabs>
          <w:tab w:val="left" w:pos="0"/>
        </w:tabs>
        <w:suppressAutoHyphens/>
        <w:ind w:left="567" w:hanging="567"/>
        <w:contextualSpacing/>
        <w:rPr>
          <w:sz w:val="24"/>
          <w:lang w:eastAsia="ar-SA"/>
        </w:rPr>
      </w:pPr>
      <w:r w:rsidRPr="00ED5D2E">
        <w:rPr>
          <w:sz w:val="24"/>
          <w:lang w:eastAsia="ar-SA"/>
        </w:rPr>
        <w:t>Привлекать третьих лиц (соисполнителей) для оказания услуг по настоящему Договору, оставаясь ответственным перед Заказчиком за действия/бездействие привлеченных им третьих лиц. В случае привлечения третьих лиц Исполнитель от своего имени и за свой счет производит оплату услуг третьих лиц, привлеченных Исполнителем для оказания услуг по настоящему Договору и Приложениям к нему, при этом Исполнитель несет полную ответственность за действия/бездействие третьих лиц перед Заказчиком.</w:t>
      </w:r>
    </w:p>
    <w:p w14:paraId="6392B471" w14:textId="77777777" w:rsidR="00A41978" w:rsidRPr="00ED5D2E" w:rsidRDefault="00A41978" w:rsidP="00ED5D2E">
      <w:pPr>
        <w:ind w:firstLine="0"/>
        <w:contextualSpacing/>
        <w:rPr>
          <w:sz w:val="24"/>
          <w:lang w:eastAsia="ar-SA"/>
        </w:rPr>
      </w:pPr>
    </w:p>
    <w:p w14:paraId="0E213BBB" w14:textId="77777777" w:rsidR="00A41978" w:rsidRPr="00ED5D2E" w:rsidRDefault="00A41978" w:rsidP="00ED5D2E">
      <w:pPr>
        <w:numPr>
          <w:ilvl w:val="1"/>
          <w:numId w:val="12"/>
        </w:numPr>
        <w:ind w:left="567" w:hanging="567"/>
        <w:contextualSpacing/>
        <w:jc w:val="left"/>
        <w:rPr>
          <w:sz w:val="24"/>
          <w:lang w:eastAsia="ar-SA"/>
        </w:rPr>
      </w:pPr>
      <w:r w:rsidRPr="00ED5D2E">
        <w:rPr>
          <w:b/>
          <w:sz w:val="24"/>
          <w:lang w:eastAsia="ar-SA"/>
        </w:rPr>
        <w:t>Заказчик вправе:</w:t>
      </w:r>
    </w:p>
    <w:p w14:paraId="2BFD1EE5" w14:textId="77777777" w:rsidR="00A41978" w:rsidRPr="00ED5D2E" w:rsidRDefault="00A41978" w:rsidP="00ED5D2E">
      <w:pPr>
        <w:numPr>
          <w:ilvl w:val="2"/>
          <w:numId w:val="12"/>
        </w:numPr>
        <w:contextualSpacing/>
        <w:rPr>
          <w:sz w:val="24"/>
          <w:lang w:eastAsia="ar-SA"/>
        </w:rPr>
      </w:pPr>
      <w:r w:rsidRPr="00ED5D2E">
        <w:rPr>
          <w:sz w:val="24"/>
          <w:lang w:eastAsia="ar-SA"/>
        </w:rPr>
        <w:t>Контролировать ход и качество оказываемых по настоящему Договору услуг, не нарушая при этом процедуру оказания услуг и не вмешиваясь в хозяйственную деятельность Исполнителя.</w:t>
      </w:r>
    </w:p>
    <w:p w14:paraId="2897063E" w14:textId="77777777" w:rsidR="00A41978" w:rsidRPr="00ED5D2E" w:rsidRDefault="00A41978" w:rsidP="00ED5D2E">
      <w:pPr>
        <w:numPr>
          <w:ilvl w:val="2"/>
          <w:numId w:val="12"/>
        </w:numPr>
        <w:contextualSpacing/>
        <w:rPr>
          <w:sz w:val="24"/>
          <w:lang w:eastAsia="ar-SA"/>
        </w:rPr>
      </w:pPr>
      <w:r w:rsidRPr="00ED5D2E">
        <w:rPr>
          <w:sz w:val="24"/>
          <w:lang w:eastAsia="ar-SA"/>
        </w:rPr>
        <w:t>Осуществлять выборочную проверку факта исполнения и качества оказанных по настоящему Договору услуг.</w:t>
      </w:r>
    </w:p>
    <w:p w14:paraId="116043E7" w14:textId="77777777" w:rsidR="00A41978" w:rsidRPr="00ED5D2E" w:rsidRDefault="00A41978" w:rsidP="00ED5D2E">
      <w:pPr>
        <w:ind w:firstLine="567"/>
        <w:contextualSpacing/>
        <w:rPr>
          <w:b/>
          <w:caps/>
          <w:sz w:val="24"/>
          <w:lang w:eastAsia="ar-SA"/>
        </w:rPr>
      </w:pPr>
    </w:p>
    <w:p w14:paraId="3519B38F" w14:textId="77777777" w:rsidR="00A41978" w:rsidRPr="00ED5D2E" w:rsidRDefault="00A41978" w:rsidP="00ED5D2E">
      <w:pPr>
        <w:numPr>
          <w:ilvl w:val="0"/>
          <w:numId w:val="12"/>
        </w:numPr>
        <w:suppressAutoHyphens/>
        <w:contextualSpacing/>
        <w:jc w:val="center"/>
        <w:rPr>
          <w:b/>
          <w:caps/>
          <w:sz w:val="24"/>
          <w:lang w:eastAsia="ar-SA"/>
        </w:rPr>
      </w:pPr>
      <w:r w:rsidRPr="00ED5D2E">
        <w:rPr>
          <w:b/>
          <w:caps/>
          <w:sz w:val="24"/>
          <w:lang w:eastAsia="ar-SA"/>
        </w:rPr>
        <w:t>Стоимость УСЛУГ и порядок расчетов</w:t>
      </w:r>
    </w:p>
    <w:p w14:paraId="360A4918" w14:textId="2507C826" w:rsidR="00A41978" w:rsidRPr="00ED5D2E" w:rsidRDefault="00A41978" w:rsidP="00ED5D2E">
      <w:pPr>
        <w:numPr>
          <w:ilvl w:val="1"/>
          <w:numId w:val="12"/>
        </w:numPr>
        <w:suppressAutoHyphens/>
        <w:autoSpaceDE w:val="0"/>
        <w:ind w:left="426" w:hanging="426"/>
        <w:contextualSpacing/>
        <w:rPr>
          <w:sz w:val="24"/>
        </w:rPr>
      </w:pPr>
      <w:r w:rsidRPr="00ED5D2E">
        <w:rPr>
          <w:color w:val="000000"/>
          <w:sz w:val="24"/>
        </w:rPr>
        <w:t xml:space="preserve">Стоимость </w:t>
      </w:r>
      <w:r w:rsidRPr="00ED5D2E">
        <w:rPr>
          <w:sz w:val="24"/>
        </w:rPr>
        <w:t xml:space="preserve">услуг (цена Договора) составляет </w:t>
      </w:r>
      <w:r w:rsidR="00F33795" w:rsidRPr="00F33795">
        <w:rPr>
          <w:b/>
          <w:sz w:val="24"/>
          <w:u w:val="single"/>
        </w:rPr>
        <w:t>5</w:t>
      </w:r>
      <w:r w:rsidR="00ED5D2E" w:rsidRPr="00ED5D2E">
        <w:rPr>
          <w:b/>
          <w:sz w:val="24"/>
          <w:u w:val="single"/>
        </w:rPr>
        <w:t>0 000</w:t>
      </w:r>
      <w:r w:rsidR="00ED5D2E" w:rsidRPr="00ED5D2E">
        <w:rPr>
          <w:sz w:val="24"/>
        </w:rPr>
        <w:t xml:space="preserve"> </w:t>
      </w:r>
      <w:r w:rsidRPr="00ED5D2E">
        <w:rPr>
          <w:b/>
          <w:bCs/>
          <w:sz w:val="24"/>
          <w:u w:val="single"/>
        </w:rPr>
        <w:t>(</w:t>
      </w:r>
      <w:r w:rsidR="00F33795">
        <w:rPr>
          <w:b/>
          <w:bCs/>
          <w:sz w:val="24"/>
          <w:u w:val="single"/>
        </w:rPr>
        <w:t xml:space="preserve">пятьдесят </w:t>
      </w:r>
      <w:r w:rsidR="00ED5D2E" w:rsidRPr="00ED5D2E">
        <w:rPr>
          <w:b/>
          <w:bCs/>
          <w:sz w:val="24"/>
          <w:u w:val="single"/>
        </w:rPr>
        <w:t>тысяч</w:t>
      </w:r>
      <w:r w:rsidRPr="00ED5D2E">
        <w:rPr>
          <w:b/>
          <w:bCs/>
          <w:sz w:val="24"/>
          <w:u w:val="single"/>
        </w:rPr>
        <w:t>) рублей 00 копеек</w:t>
      </w:r>
      <w:r w:rsidRPr="00ED5D2E">
        <w:rPr>
          <w:sz w:val="24"/>
        </w:rPr>
        <w:t xml:space="preserve">, </w:t>
      </w:r>
      <w:bookmarkStart w:id="3" w:name="_Hlk64037390"/>
      <w:r w:rsidRPr="00ED5D2E">
        <w:rPr>
          <w:sz w:val="24"/>
        </w:rPr>
        <w:t xml:space="preserve">в </w:t>
      </w:r>
      <w:bookmarkEnd w:id="3"/>
      <w:r w:rsidRPr="00ED5D2E">
        <w:rPr>
          <w:sz w:val="24"/>
        </w:rPr>
        <w:t>НДС не облагается.</w:t>
      </w:r>
    </w:p>
    <w:p w14:paraId="43A2F6E2" w14:textId="46E7B658" w:rsidR="00A41978" w:rsidRPr="00ED5D2E" w:rsidRDefault="00A41978" w:rsidP="00ED5D2E">
      <w:pPr>
        <w:numPr>
          <w:ilvl w:val="1"/>
          <w:numId w:val="12"/>
        </w:numPr>
        <w:suppressAutoHyphens/>
        <w:autoSpaceDE w:val="0"/>
        <w:ind w:left="426" w:hanging="426"/>
        <w:contextualSpacing/>
        <w:rPr>
          <w:sz w:val="24"/>
        </w:rPr>
      </w:pPr>
      <w:r w:rsidRPr="00ED5D2E">
        <w:rPr>
          <w:color w:val="000000"/>
          <w:sz w:val="24"/>
          <w:lang w:eastAsia="zh-CN"/>
        </w:rPr>
        <w:t>Заказчик</w:t>
      </w:r>
      <w:r w:rsidRPr="00ED5D2E">
        <w:rPr>
          <w:sz w:val="24"/>
          <w:lang w:eastAsia="zh-CN"/>
        </w:rPr>
        <w:t xml:space="preserve"> производит оплату по настоящему Договору в течение </w:t>
      </w:r>
      <w:r w:rsidR="00F33795">
        <w:rPr>
          <w:sz w:val="24"/>
          <w:lang w:eastAsia="zh-CN"/>
        </w:rPr>
        <w:t>7</w:t>
      </w:r>
      <w:r w:rsidRPr="00ED5D2E">
        <w:rPr>
          <w:sz w:val="24"/>
          <w:lang w:eastAsia="zh-CN"/>
        </w:rPr>
        <w:t xml:space="preserve"> </w:t>
      </w:r>
      <w:r w:rsidR="00982BF8">
        <w:rPr>
          <w:sz w:val="24"/>
          <w:lang w:eastAsia="zh-CN"/>
        </w:rPr>
        <w:t>рабочих</w:t>
      </w:r>
      <w:r w:rsidRPr="00ED5D2E">
        <w:rPr>
          <w:sz w:val="24"/>
          <w:lang w:eastAsia="zh-CN"/>
        </w:rPr>
        <w:t xml:space="preserve"> дней со дня подписания Сторонами акта оказанных услуг и предоставления отчетной документации в соответствии с пунктом 4.3 Договора.</w:t>
      </w:r>
    </w:p>
    <w:p w14:paraId="5DE61BC9" w14:textId="77777777" w:rsidR="00A41978" w:rsidRPr="00ED5D2E" w:rsidRDefault="00A41978" w:rsidP="00ED5D2E">
      <w:pPr>
        <w:suppressAutoHyphens/>
        <w:autoSpaceDE w:val="0"/>
        <w:ind w:left="426" w:firstLine="0"/>
        <w:contextualSpacing/>
        <w:rPr>
          <w:sz w:val="24"/>
        </w:rPr>
      </w:pPr>
      <w:r w:rsidRPr="00ED5D2E">
        <w:rPr>
          <w:sz w:val="24"/>
        </w:rPr>
        <w:t>В выставленном Исполнителем акте оказанных услуг указывается количество услуг, с указанием общей стоимости услуг.</w:t>
      </w:r>
    </w:p>
    <w:p w14:paraId="5FC4C622" w14:textId="77777777" w:rsidR="00A41978" w:rsidRPr="00ED5D2E" w:rsidRDefault="00A41978" w:rsidP="00ED5D2E">
      <w:pPr>
        <w:numPr>
          <w:ilvl w:val="1"/>
          <w:numId w:val="12"/>
        </w:numPr>
        <w:suppressAutoHyphens/>
        <w:autoSpaceDE w:val="0"/>
        <w:contextualSpacing/>
        <w:rPr>
          <w:sz w:val="24"/>
        </w:rPr>
      </w:pPr>
      <w:r w:rsidRPr="00ED5D2E">
        <w:rPr>
          <w:color w:val="000000"/>
          <w:sz w:val="24"/>
          <w:lang w:eastAsia="ar-SA"/>
        </w:rPr>
        <w:t xml:space="preserve">Оплата оказанных по настоящему Договору услуг, производится за счет средств субсидии из областного бюджета на иные цели, не связанные с финансовым обеспечением выполнения государственного задания на оказание государственных услуг. </w:t>
      </w:r>
    </w:p>
    <w:p w14:paraId="1AF1F792" w14:textId="73AF94ED" w:rsidR="00A41978" w:rsidRPr="00ED5D2E" w:rsidRDefault="00A41978" w:rsidP="00ED5D2E">
      <w:pPr>
        <w:suppressAutoHyphens/>
        <w:autoSpaceDE w:val="0"/>
        <w:ind w:left="426" w:firstLine="0"/>
        <w:contextualSpacing/>
        <w:rPr>
          <w:bCs/>
          <w:color w:val="000000"/>
          <w:sz w:val="24"/>
          <w:shd w:val="clear" w:color="auto" w:fill="FFFFFF"/>
          <w:lang w:eastAsia="ar-SA"/>
        </w:rPr>
      </w:pPr>
      <w:r w:rsidRPr="00ED5D2E">
        <w:rPr>
          <w:bCs/>
          <w:color w:val="000000"/>
          <w:sz w:val="24"/>
          <w:shd w:val="clear" w:color="auto" w:fill="FFFFFF"/>
          <w:lang w:eastAsia="ar-SA"/>
        </w:rPr>
        <w:t>Основание: </w:t>
      </w:r>
      <w:bookmarkStart w:id="4" w:name="mailruanchor_P30"/>
      <w:bookmarkEnd w:id="4"/>
      <w:r w:rsidRPr="00ED5D2E">
        <w:rPr>
          <w:bCs/>
          <w:color w:val="000000"/>
          <w:sz w:val="24"/>
          <w:shd w:val="clear" w:color="auto" w:fill="FFFFFF"/>
          <w:lang w:eastAsia="ar-SA"/>
        </w:rPr>
        <w:t xml:space="preserve">Соглашение о предоставлении из бюджета Волгоградской области субсидии в соответствии с абзацем вторым пункта 1 статьи 78.1 Бюджетного кодекса Российской Федерации </w:t>
      </w:r>
      <w:bookmarkStart w:id="5" w:name="_Hlk118104595"/>
      <w:r w:rsidRPr="00ED5D2E">
        <w:rPr>
          <w:bCs/>
          <w:color w:val="000000"/>
          <w:sz w:val="24"/>
          <w:shd w:val="clear" w:color="auto" w:fill="FFFFFF"/>
          <w:lang w:eastAsia="ar-SA"/>
        </w:rPr>
        <w:t xml:space="preserve">от </w:t>
      </w:r>
      <w:r w:rsidR="007C2249">
        <w:rPr>
          <w:bCs/>
          <w:color w:val="000000"/>
          <w:sz w:val="22"/>
          <w:szCs w:val="22"/>
          <w:shd w:val="clear" w:color="auto" w:fill="FFFFFF"/>
          <w:lang w:eastAsia="ar-SA"/>
        </w:rPr>
        <w:t>4</w:t>
      </w:r>
      <w:r w:rsidR="007C2249" w:rsidRPr="00114050">
        <w:rPr>
          <w:color w:val="000000"/>
          <w:sz w:val="22"/>
          <w:szCs w:val="22"/>
          <w:shd w:val="clear" w:color="auto" w:fill="FFFFFF"/>
          <w:lang w:eastAsia="ar-SA"/>
        </w:rPr>
        <w:t xml:space="preserve"> февраля </w:t>
      </w:r>
      <w:r w:rsidR="007C2249" w:rsidRPr="007C2249">
        <w:rPr>
          <w:bCs/>
          <w:color w:val="000000"/>
          <w:sz w:val="24"/>
          <w:shd w:val="clear" w:color="auto" w:fill="FFFFFF"/>
          <w:lang w:eastAsia="ar-SA"/>
        </w:rPr>
        <w:t>2022 г.№ 20-2022-033500</w:t>
      </w:r>
      <w:r w:rsidR="007C2249" w:rsidRPr="00114050">
        <w:rPr>
          <w:bCs/>
          <w:color w:val="000000"/>
          <w:sz w:val="22"/>
          <w:szCs w:val="22"/>
          <w:shd w:val="clear" w:color="auto" w:fill="FFFFFF"/>
          <w:lang w:eastAsia="ar-SA"/>
        </w:rPr>
        <w:t xml:space="preserve"> </w:t>
      </w:r>
      <w:r w:rsidRPr="008C59EA">
        <w:rPr>
          <w:bCs/>
          <w:color w:val="000000"/>
          <w:sz w:val="24"/>
          <w:shd w:val="clear" w:color="auto" w:fill="FFFFFF"/>
          <w:lang w:eastAsia="ar-SA"/>
        </w:rPr>
        <w:t>(п 2.4 Центр поддержки предпринимательства)</w:t>
      </w:r>
      <w:bookmarkEnd w:id="5"/>
      <w:r w:rsidRPr="008C59EA">
        <w:rPr>
          <w:bCs/>
          <w:color w:val="000000"/>
          <w:sz w:val="24"/>
          <w:shd w:val="clear" w:color="auto" w:fill="FFFFFF"/>
          <w:lang w:eastAsia="ar-SA"/>
        </w:rPr>
        <w:t>.</w:t>
      </w:r>
      <w:r w:rsidR="007C2249" w:rsidRPr="007C2249">
        <w:rPr>
          <w:bCs/>
          <w:color w:val="000000"/>
          <w:sz w:val="22"/>
          <w:szCs w:val="22"/>
          <w:shd w:val="clear" w:color="auto" w:fill="FFFFFF"/>
          <w:lang w:eastAsia="ar-SA"/>
        </w:rPr>
        <w:t xml:space="preserve"> </w:t>
      </w:r>
    </w:p>
    <w:p w14:paraId="4FB3611F" w14:textId="77777777" w:rsidR="00A41978" w:rsidRPr="00ED5D2E" w:rsidRDefault="00A41978" w:rsidP="00ED5D2E">
      <w:pPr>
        <w:numPr>
          <w:ilvl w:val="1"/>
          <w:numId w:val="12"/>
        </w:numPr>
        <w:suppressAutoHyphens/>
        <w:autoSpaceDE w:val="0"/>
        <w:ind w:left="426" w:hanging="426"/>
        <w:contextualSpacing/>
        <w:rPr>
          <w:sz w:val="24"/>
        </w:rPr>
      </w:pPr>
      <w:r w:rsidRPr="00ED5D2E">
        <w:rPr>
          <w:iCs/>
          <w:sz w:val="24"/>
          <w:lang w:eastAsia="ar-SA"/>
        </w:rPr>
        <w:t>Стоимость услуг по Договору является фиксированной и изменению не подлежит.</w:t>
      </w:r>
    </w:p>
    <w:p w14:paraId="2FA1CE3C" w14:textId="77777777" w:rsidR="00A41978" w:rsidRPr="00ED5D2E" w:rsidRDefault="00A41978" w:rsidP="00ED5D2E">
      <w:pPr>
        <w:numPr>
          <w:ilvl w:val="1"/>
          <w:numId w:val="12"/>
        </w:numPr>
        <w:suppressAutoHyphens/>
        <w:autoSpaceDE w:val="0"/>
        <w:ind w:left="426" w:hanging="426"/>
        <w:contextualSpacing/>
        <w:rPr>
          <w:sz w:val="24"/>
        </w:rPr>
      </w:pPr>
      <w:r w:rsidRPr="00ED5D2E">
        <w:rPr>
          <w:iCs/>
          <w:sz w:val="24"/>
          <w:lang w:eastAsia="ar-SA"/>
        </w:rPr>
        <w:t>Оплата услуг по Договору производится путем перечисления денежных средств на расчетный счет Исполнителя, указанный в Договоре.</w:t>
      </w:r>
    </w:p>
    <w:p w14:paraId="6D71A3D1" w14:textId="1512A88F" w:rsidR="00A41978" w:rsidRPr="00ED5D2E" w:rsidRDefault="00A41978" w:rsidP="00ED5D2E">
      <w:pPr>
        <w:numPr>
          <w:ilvl w:val="1"/>
          <w:numId w:val="12"/>
        </w:numPr>
        <w:suppressAutoHyphens/>
        <w:autoSpaceDE w:val="0"/>
        <w:ind w:left="426" w:hanging="426"/>
        <w:contextualSpacing/>
        <w:rPr>
          <w:sz w:val="24"/>
        </w:rPr>
      </w:pPr>
      <w:r w:rsidRPr="00ED5D2E">
        <w:rPr>
          <w:bCs/>
          <w:sz w:val="24"/>
          <w:lang w:eastAsia="ar-SA"/>
        </w:rPr>
        <w:t xml:space="preserve">Обязательство Заказчика по оплате считается исполненным в момент </w:t>
      </w:r>
      <w:r w:rsidRPr="00ED5D2E">
        <w:rPr>
          <w:color w:val="000000"/>
          <w:sz w:val="24"/>
          <w:lang w:eastAsia="ar-SA"/>
        </w:rPr>
        <w:t xml:space="preserve">списания денежных средств с отдельного лицевого счета Заказчика, открытого в </w:t>
      </w:r>
      <w:bookmarkStart w:id="6" w:name="_Hlk118110660"/>
      <w:r w:rsidR="00BE54C8" w:rsidRPr="00ED5D2E">
        <w:rPr>
          <w:color w:val="000000"/>
          <w:sz w:val="24"/>
          <w:lang w:eastAsia="ar-SA"/>
        </w:rPr>
        <w:t>Комитете финансов</w:t>
      </w:r>
      <w:r w:rsidRPr="00ED5D2E">
        <w:rPr>
          <w:color w:val="000000"/>
          <w:sz w:val="24"/>
          <w:lang w:eastAsia="ar-SA"/>
        </w:rPr>
        <w:t xml:space="preserve"> Волгоградской области.</w:t>
      </w:r>
    </w:p>
    <w:bookmarkEnd w:id="6"/>
    <w:p w14:paraId="3BA688D4" w14:textId="77777777" w:rsidR="00A41978" w:rsidRPr="00ED5D2E" w:rsidRDefault="00A41978" w:rsidP="00ED5D2E">
      <w:pPr>
        <w:ind w:left="426" w:hanging="426"/>
        <w:contextualSpacing/>
        <w:rPr>
          <w:color w:val="000000"/>
          <w:sz w:val="24"/>
          <w:lang w:eastAsia="ar-SA"/>
        </w:rPr>
      </w:pPr>
    </w:p>
    <w:p w14:paraId="7EDC0940" w14:textId="77777777" w:rsidR="00A41978" w:rsidRPr="00ED5D2E" w:rsidRDefault="00A41978" w:rsidP="00ED5D2E">
      <w:pPr>
        <w:ind w:firstLine="567"/>
        <w:contextualSpacing/>
        <w:jc w:val="center"/>
        <w:rPr>
          <w:b/>
          <w:sz w:val="24"/>
          <w:lang w:eastAsia="ar-SA"/>
        </w:rPr>
      </w:pPr>
      <w:r w:rsidRPr="00ED5D2E">
        <w:rPr>
          <w:b/>
          <w:sz w:val="24"/>
          <w:lang w:eastAsia="ar-SA"/>
        </w:rPr>
        <w:t>4. ПОРЯДОК ПРИЕМКИ-ПЕРЕДАЧИ ОКАЗАННЫХ УСЛУГ</w:t>
      </w:r>
    </w:p>
    <w:p w14:paraId="5A5BCD17" w14:textId="77777777" w:rsidR="00A41978" w:rsidRPr="00ED5D2E" w:rsidRDefault="00A41978" w:rsidP="00ED5D2E">
      <w:pPr>
        <w:numPr>
          <w:ilvl w:val="1"/>
          <w:numId w:val="13"/>
        </w:numPr>
        <w:contextualSpacing/>
        <w:rPr>
          <w:sz w:val="24"/>
          <w:lang w:eastAsia="ar-SA"/>
        </w:rPr>
      </w:pPr>
      <w:r w:rsidRPr="00ED5D2E">
        <w:rPr>
          <w:sz w:val="24"/>
          <w:lang w:eastAsia="ar-SA"/>
        </w:rPr>
        <w:t>Исполнитель предоставляет Заказчику акт оказанных услуг не позднее 3 (трех) рабочих дней со дня оказания услуг по настоящему Договору.</w:t>
      </w:r>
    </w:p>
    <w:p w14:paraId="0ED7DA7A" w14:textId="77777777" w:rsidR="00A41978" w:rsidRPr="00ED5D2E" w:rsidRDefault="00A41978" w:rsidP="00ED5D2E">
      <w:pPr>
        <w:numPr>
          <w:ilvl w:val="1"/>
          <w:numId w:val="13"/>
        </w:numPr>
        <w:contextualSpacing/>
        <w:rPr>
          <w:sz w:val="24"/>
          <w:lang w:eastAsia="ar-SA"/>
        </w:rPr>
      </w:pPr>
      <w:r w:rsidRPr="00ED5D2E">
        <w:rPr>
          <w:sz w:val="24"/>
          <w:lang w:eastAsia="ar-SA"/>
        </w:rPr>
        <w:t>В случае наличия у Заказчика мотивированных замечаний к результатам оказанных услуг, Исполнитель обязуется своими силами и за свой счет исправить недостатки в результатах оказанных услуг и предоставить Заказчику повторно акт оказанных услуг</w:t>
      </w:r>
      <w:r w:rsidRPr="00ED5D2E">
        <w:rPr>
          <w:sz w:val="24"/>
        </w:rPr>
        <w:t xml:space="preserve"> </w:t>
      </w:r>
      <w:r w:rsidRPr="00ED5D2E">
        <w:rPr>
          <w:sz w:val="24"/>
          <w:lang w:eastAsia="ar-SA"/>
        </w:rPr>
        <w:t>в срок не более 7 рабочих дней.</w:t>
      </w:r>
    </w:p>
    <w:p w14:paraId="09E53C1C" w14:textId="77777777" w:rsidR="00A41978" w:rsidRPr="00ED5D2E" w:rsidRDefault="00A41978" w:rsidP="00ED5D2E">
      <w:pPr>
        <w:numPr>
          <w:ilvl w:val="1"/>
          <w:numId w:val="13"/>
        </w:numPr>
        <w:contextualSpacing/>
        <w:rPr>
          <w:color w:val="FF0000"/>
          <w:sz w:val="24"/>
          <w:lang w:eastAsia="ar-SA"/>
        </w:rPr>
      </w:pPr>
      <w:r w:rsidRPr="00ED5D2E">
        <w:rPr>
          <w:color w:val="000000"/>
          <w:sz w:val="24"/>
          <w:lang w:eastAsia="ar-SA"/>
        </w:rPr>
        <w:t>Отчет</w:t>
      </w:r>
      <w:r w:rsidRPr="00ED5D2E">
        <w:rPr>
          <w:sz w:val="24"/>
          <w:lang w:eastAsia="ar-SA"/>
        </w:rPr>
        <w:t xml:space="preserve"> предоставляется Заказчику в срок не более 3 (трех) рабочих дней с даты окончания исполнения своих обязательств Исполнителем и содержит отчетные документы, указанные </w:t>
      </w:r>
      <w:r w:rsidRPr="00ED5D2E">
        <w:rPr>
          <w:color w:val="000000"/>
          <w:sz w:val="24"/>
          <w:lang w:eastAsia="ar-SA"/>
        </w:rPr>
        <w:t>в п. 11 Технического задания</w:t>
      </w:r>
      <w:r w:rsidRPr="00ED5D2E">
        <w:rPr>
          <w:sz w:val="24"/>
          <w:lang w:eastAsia="ar-SA"/>
        </w:rPr>
        <w:t xml:space="preserve"> Сведения должны быть представлены в полном объеме.</w:t>
      </w:r>
    </w:p>
    <w:p w14:paraId="3A3FC415" w14:textId="77777777" w:rsidR="00A41978" w:rsidRPr="00ED5D2E" w:rsidRDefault="00A41978" w:rsidP="00ED5D2E">
      <w:pPr>
        <w:numPr>
          <w:ilvl w:val="1"/>
          <w:numId w:val="13"/>
        </w:numPr>
        <w:suppressAutoHyphens/>
        <w:ind w:left="357"/>
        <w:contextualSpacing/>
        <w:rPr>
          <w:sz w:val="24"/>
          <w:lang w:eastAsia="ar-SA"/>
        </w:rPr>
      </w:pPr>
      <w:r w:rsidRPr="00ED5D2E">
        <w:rPr>
          <w:sz w:val="24"/>
          <w:lang w:eastAsia="ar-SA"/>
        </w:rPr>
        <w:t>Заказчик, принявший услуги без проверки, не лишается права ссылаться на недостатки услуги, которые могли быть установлены в ходе использования результата услуг.</w:t>
      </w:r>
    </w:p>
    <w:p w14:paraId="3B521F2A" w14:textId="77777777" w:rsidR="00A41978" w:rsidRPr="00ED5D2E" w:rsidRDefault="00A41978" w:rsidP="00ED5D2E">
      <w:pPr>
        <w:numPr>
          <w:ilvl w:val="1"/>
          <w:numId w:val="13"/>
        </w:numPr>
        <w:contextualSpacing/>
        <w:rPr>
          <w:sz w:val="24"/>
          <w:lang w:eastAsia="ar-SA"/>
        </w:rPr>
      </w:pPr>
      <w:r w:rsidRPr="00ED5D2E">
        <w:rPr>
          <w:sz w:val="24"/>
          <w:lang w:eastAsia="ar-SA"/>
        </w:rPr>
        <w:lastRenderedPageBreak/>
        <w:t xml:space="preserve">Заказчик, при отсутствии замечаний к результату оказанных услуг, в течение 3-х (трех) рабочих дней со дня получения акта оказанных услуг подписывает и направляет Исполнителю один экземпляр подписанного акта оказанных услуг по Договору или в тот же срок направляет мотивированный отказ от подписания указанного акта. </w:t>
      </w:r>
    </w:p>
    <w:p w14:paraId="58825750" w14:textId="77777777" w:rsidR="00A41978" w:rsidRPr="00ED5D2E" w:rsidRDefault="00A41978" w:rsidP="00ED5D2E">
      <w:pPr>
        <w:numPr>
          <w:ilvl w:val="1"/>
          <w:numId w:val="13"/>
        </w:numPr>
        <w:contextualSpacing/>
        <w:rPr>
          <w:sz w:val="24"/>
          <w:lang w:eastAsia="ar-SA"/>
        </w:rPr>
      </w:pPr>
      <w:r w:rsidRPr="00ED5D2E">
        <w:rPr>
          <w:sz w:val="24"/>
          <w:lang w:eastAsia="ar-SA"/>
        </w:rPr>
        <w:t xml:space="preserve"> В случае обнаружения недостатков в объеме и качестве оказанных услуг Заказчик не подписывает акт оказанных услуг и направляет в срок, указанный в пункте 4.5. Договора мотивированный отказ от подписания акта оказанных услуг с указанием недостатков и срока для их устранения, указанного в п.4.2 Договора. </w:t>
      </w:r>
    </w:p>
    <w:p w14:paraId="1B5C75BA" w14:textId="77777777" w:rsidR="00A41978" w:rsidRPr="00ED5D2E" w:rsidRDefault="00A41978" w:rsidP="00ED5D2E">
      <w:pPr>
        <w:numPr>
          <w:ilvl w:val="1"/>
          <w:numId w:val="13"/>
        </w:numPr>
        <w:contextualSpacing/>
        <w:rPr>
          <w:sz w:val="24"/>
          <w:lang w:eastAsia="ar-SA"/>
        </w:rPr>
      </w:pPr>
      <w:r w:rsidRPr="00ED5D2E">
        <w:rPr>
          <w:sz w:val="24"/>
          <w:lang w:eastAsia="ar-SA"/>
        </w:rPr>
        <w:t>Исполнитель в установленный в мотивированном отказе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14:paraId="451D15FF" w14:textId="77777777" w:rsidR="00A41978" w:rsidRPr="00ED5D2E" w:rsidRDefault="00A41978" w:rsidP="00ED5D2E">
      <w:pPr>
        <w:numPr>
          <w:ilvl w:val="1"/>
          <w:numId w:val="13"/>
        </w:numPr>
        <w:contextualSpacing/>
        <w:rPr>
          <w:sz w:val="24"/>
          <w:lang w:eastAsia="ar-SA"/>
        </w:rPr>
      </w:pPr>
      <w:r w:rsidRPr="00ED5D2E">
        <w:rPr>
          <w:sz w:val="24"/>
          <w:lang w:eastAsia="ar-SA"/>
        </w:rPr>
        <w:t>Приемка оказанных услуг и подписание акта оказанных услуг осуществляется после устранения Исполнителем всех недостатков.</w:t>
      </w:r>
    </w:p>
    <w:p w14:paraId="07E19EAC" w14:textId="77777777" w:rsidR="00A41978" w:rsidRPr="00ED5D2E" w:rsidRDefault="00A41978" w:rsidP="00ED5D2E">
      <w:pPr>
        <w:numPr>
          <w:ilvl w:val="1"/>
          <w:numId w:val="13"/>
        </w:numPr>
        <w:contextualSpacing/>
        <w:rPr>
          <w:sz w:val="24"/>
          <w:lang w:eastAsia="ar-SA"/>
        </w:rPr>
      </w:pPr>
      <w:r w:rsidRPr="00ED5D2E">
        <w:rPr>
          <w:sz w:val="24"/>
          <w:lang w:eastAsia="ar-SA"/>
        </w:rPr>
        <w:t xml:space="preserve"> Все уведомления Сторон, связанные с исполнением обязательств по Договору, составляются в письменной форме и направляется по почте заказным письмом с уведомлением либо нарочным способом по реквизитам, указанным в Договоре.</w:t>
      </w:r>
    </w:p>
    <w:p w14:paraId="7590E773" w14:textId="77777777" w:rsidR="00A41978" w:rsidRPr="00ED5D2E" w:rsidRDefault="00A41978" w:rsidP="00ED5D2E">
      <w:pPr>
        <w:suppressAutoHyphens/>
        <w:autoSpaceDE w:val="0"/>
        <w:ind w:firstLine="567"/>
        <w:contextualSpacing/>
        <w:rPr>
          <w:sz w:val="24"/>
          <w:lang w:eastAsia="ar-SA"/>
        </w:rPr>
      </w:pPr>
    </w:p>
    <w:p w14:paraId="13F8603E" w14:textId="77777777" w:rsidR="00A41978" w:rsidRPr="00ED5D2E" w:rsidRDefault="00A41978" w:rsidP="00ED5D2E">
      <w:pPr>
        <w:numPr>
          <w:ilvl w:val="0"/>
          <w:numId w:val="13"/>
        </w:numPr>
        <w:suppressAutoHyphens/>
        <w:autoSpaceDE w:val="0"/>
        <w:contextualSpacing/>
        <w:jc w:val="center"/>
        <w:rPr>
          <w:b/>
          <w:caps/>
          <w:sz w:val="24"/>
          <w:lang w:eastAsia="ar-SA"/>
        </w:rPr>
      </w:pPr>
      <w:r w:rsidRPr="00ED5D2E">
        <w:rPr>
          <w:b/>
          <w:caps/>
          <w:sz w:val="24"/>
          <w:lang w:eastAsia="ar-SA"/>
        </w:rPr>
        <w:t>Ответственность сторон</w:t>
      </w:r>
    </w:p>
    <w:p w14:paraId="3A90DF6C" w14:textId="77777777" w:rsidR="00A41978" w:rsidRPr="00ED5D2E" w:rsidRDefault="00A41978" w:rsidP="00ED5D2E">
      <w:pPr>
        <w:numPr>
          <w:ilvl w:val="1"/>
          <w:numId w:val="13"/>
        </w:numPr>
        <w:suppressAutoHyphens/>
        <w:autoSpaceDE w:val="0"/>
        <w:contextualSpacing/>
        <w:rPr>
          <w:b/>
          <w:caps/>
          <w:sz w:val="24"/>
          <w:lang w:eastAsia="ar-SA"/>
        </w:rPr>
      </w:pPr>
      <w:r w:rsidRPr="00ED5D2E">
        <w:rPr>
          <w:rFonts w:eastAsia="Calibri"/>
          <w:color w:val="171717"/>
          <w:sz w:val="24"/>
          <w:lang w:eastAsia="en-US"/>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r w:rsidRPr="00ED5D2E">
        <w:rPr>
          <w:rFonts w:eastAsia="Calibri"/>
          <w:i/>
          <w:color w:val="171717"/>
          <w:sz w:val="24"/>
          <w:lang w:eastAsia="en-US"/>
        </w:rPr>
        <w:t xml:space="preserve"> </w:t>
      </w:r>
      <w:r w:rsidRPr="00ED5D2E">
        <w:rPr>
          <w:rFonts w:eastAsia="Calibri"/>
          <w:color w:val="171717"/>
          <w:sz w:val="24"/>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62D81536" w14:textId="77777777" w:rsidR="00A41978" w:rsidRPr="00ED5D2E" w:rsidRDefault="00A41978" w:rsidP="00ED5D2E">
      <w:pPr>
        <w:numPr>
          <w:ilvl w:val="1"/>
          <w:numId w:val="13"/>
        </w:numPr>
        <w:suppressAutoHyphens/>
        <w:autoSpaceDE w:val="0"/>
        <w:contextualSpacing/>
        <w:rPr>
          <w:b/>
          <w:caps/>
          <w:sz w:val="24"/>
          <w:lang w:eastAsia="ar-SA"/>
        </w:rPr>
      </w:pPr>
      <w:r w:rsidRPr="00ED5D2E">
        <w:rPr>
          <w:rFonts w:eastAsia="Calibri"/>
          <w:color w:val="171717"/>
          <w:sz w:val="24"/>
          <w:lang w:eastAsia="en-US"/>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14:paraId="16B2B6CD" w14:textId="77777777" w:rsidR="00A41978" w:rsidRPr="00ED5D2E" w:rsidRDefault="00A41978" w:rsidP="00ED5D2E">
      <w:pPr>
        <w:numPr>
          <w:ilvl w:val="1"/>
          <w:numId w:val="13"/>
        </w:numPr>
        <w:suppressAutoHyphens/>
        <w:autoSpaceDE w:val="0"/>
        <w:contextualSpacing/>
        <w:rPr>
          <w:b/>
          <w:caps/>
          <w:sz w:val="24"/>
          <w:lang w:eastAsia="ar-SA"/>
        </w:rPr>
      </w:pPr>
      <w:r w:rsidRPr="00ED5D2E">
        <w:rPr>
          <w:rFonts w:eastAsia="Calibri"/>
          <w:color w:val="171717"/>
          <w:sz w:val="24"/>
          <w:lang w:eastAsia="en-US"/>
        </w:rPr>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1/300 действующей на день уплаты пеней ключевой ставки Центрального банка Российской Федерации от не уплаченной в срок суммы.</w:t>
      </w:r>
    </w:p>
    <w:p w14:paraId="611B8573" w14:textId="77777777" w:rsidR="00A41978" w:rsidRPr="00ED5D2E" w:rsidRDefault="00A41978" w:rsidP="00ED5D2E">
      <w:pPr>
        <w:numPr>
          <w:ilvl w:val="1"/>
          <w:numId w:val="13"/>
        </w:numPr>
        <w:suppressAutoHyphens/>
        <w:autoSpaceDE w:val="0"/>
        <w:contextualSpacing/>
        <w:rPr>
          <w:b/>
          <w:caps/>
          <w:sz w:val="24"/>
          <w:lang w:eastAsia="ar-SA"/>
        </w:rPr>
      </w:pPr>
      <w:r w:rsidRPr="00ED5D2E">
        <w:rPr>
          <w:rFonts w:eastAsia="Calibri"/>
          <w:color w:val="171717"/>
          <w:sz w:val="24"/>
          <w:lang w:eastAsia="en-US"/>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по каждому факту неисполнения Заказчиком обязательств, предусмотренных Договором, за исключением просрочки исполнения обязательств, предусмотренных Договором, устанавливается в следующем порядке:</w:t>
      </w:r>
    </w:p>
    <w:p w14:paraId="77DB88B5" w14:textId="77777777" w:rsidR="00A41978" w:rsidRPr="00ED5D2E" w:rsidRDefault="00A41978" w:rsidP="00ED5D2E">
      <w:pPr>
        <w:numPr>
          <w:ilvl w:val="0"/>
          <w:numId w:val="19"/>
        </w:numPr>
        <w:autoSpaceDE w:val="0"/>
        <w:ind w:right="-37"/>
        <w:contextualSpacing/>
        <w:rPr>
          <w:rFonts w:eastAsia="Calibri"/>
          <w:color w:val="171717"/>
          <w:sz w:val="24"/>
          <w:lang w:eastAsia="en-US"/>
        </w:rPr>
      </w:pPr>
      <w:r w:rsidRPr="00ED5D2E">
        <w:rPr>
          <w:rFonts w:eastAsia="Calibri"/>
          <w:color w:val="171717"/>
          <w:sz w:val="24"/>
          <w:lang w:eastAsia="en-US"/>
        </w:rPr>
        <w:t>1000 рублей, если цена Договора не превышает 3 млн. рублей (включительно);</w:t>
      </w:r>
    </w:p>
    <w:p w14:paraId="3C18723A" w14:textId="77777777" w:rsidR="00A41978" w:rsidRPr="00ED5D2E" w:rsidRDefault="00A41978" w:rsidP="00ED5D2E">
      <w:pPr>
        <w:numPr>
          <w:ilvl w:val="0"/>
          <w:numId w:val="19"/>
        </w:numPr>
        <w:autoSpaceDE w:val="0"/>
        <w:ind w:right="-37"/>
        <w:contextualSpacing/>
        <w:rPr>
          <w:rFonts w:eastAsia="Calibri"/>
          <w:color w:val="171717"/>
          <w:sz w:val="24"/>
          <w:lang w:eastAsia="en-US"/>
        </w:rPr>
      </w:pPr>
      <w:r w:rsidRPr="00ED5D2E">
        <w:rPr>
          <w:rFonts w:eastAsia="Calibri"/>
          <w:color w:val="171717"/>
          <w:sz w:val="24"/>
          <w:lang w:eastAsia="en-US"/>
        </w:rPr>
        <w:t>5000 рублей, если цена Договора составляет от 3 млн. рублей до 50 млн. рублей (включительно);</w:t>
      </w:r>
    </w:p>
    <w:p w14:paraId="10E2F942" w14:textId="77777777" w:rsidR="00A41978" w:rsidRPr="00ED5D2E" w:rsidRDefault="00A41978" w:rsidP="00ED5D2E">
      <w:pPr>
        <w:numPr>
          <w:ilvl w:val="1"/>
          <w:numId w:val="13"/>
        </w:numPr>
        <w:suppressAutoHyphens/>
        <w:contextualSpacing/>
        <w:rPr>
          <w:sz w:val="24"/>
          <w:lang w:eastAsia="ar-SA"/>
        </w:rPr>
      </w:pPr>
      <w:r w:rsidRPr="00ED5D2E">
        <w:rPr>
          <w:sz w:val="24"/>
          <w:lang w:eastAsia="ar-SA"/>
        </w:rPr>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14:paraId="6E8118D0" w14:textId="77777777" w:rsidR="00A41978" w:rsidRPr="00ED5D2E" w:rsidRDefault="00A41978" w:rsidP="00ED5D2E">
      <w:pPr>
        <w:numPr>
          <w:ilvl w:val="1"/>
          <w:numId w:val="13"/>
        </w:numPr>
        <w:suppressAutoHyphens/>
        <w:contextualSpacing/>
        <w:rPr>
          <w:sz w:val="24"/>
          <w:lang w:eastAsia="ar-SA"/>
        </w:rPr>
      </w:pPr>
      <w:r w:rsidRPr="00ED5D2E">
        <w:rPr>
          <w:sz w:val="24"/>
          <w:lang w:eastAsia="ar-SA"/>
        </w:rPr>
        <w:t xml:space="preserve">Пеня начисляется за каждый день </w:t>
      </w:r>
      <w:r w:rsidRPr="00ED5D2E">
        <w:rPr>
          <w:color w:val="000000"/>
          <w:sz w:val="24"/>
          <w:lang w:eastAsia="ar-SA"/>
        </w:rPr>
        <w:t>просрочки исполнения обязательства Исполнителем</w:t>
      </w:r>
      <w:r w:rsidRPr="00ED5D2E">
        <w:rPr>
          <w:sz w:val="24"/>
          <w:lang w:eastAsia="ar-SA"/>
        </w:rPr>
        <w:t xml:space="preserve">, предусмотренного договором, начиная со дня, следующего за днем истечения </w:t>
      </w:r>
      <w:r w:rsidRPr="00ED5D2E">
        <w:rPr>
          <w:sz w:val="24"/>
          <w:lang w:eastAsia="ar-SA"/>
        </w:rPr>
        <w:lastRenderedPageBreak/>
        <w:t>установленного срока исполнения обязательств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14:paraId="69A1DA79" w14:textId="77777777" w:rsidR="00A41978" w:rsidRPr="00ED5D2E" w:rsidRDefault="00A41978" w:rsidP="00ED5D2E">
      <w:pPr>
        <w:numPr>
          <w:ilvl w:val="1"/>
          <w:numId w:val="13"/>
        </w:numPr>
        <w:suppressAutoHyphens/>
        <w:contextualSpacing/>
        <w:rPr>
          <w:sz w:val="24"/>
          <w:lang w:eastAsia="ar-SA"/>
        </w:rPr>
      </w:pPr>
      <w:r w:rsidRPr="00ED5D2E">
        <w:rPr>
          <w:sz w:val="24"/>
          <w:lang w:eastAsia="ar-SA"/>
        </w:rPr>
        <w:t xml:space="preserve">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14:paraId="014737FE" w14:textId="77777777" w:rsidR="00A41978" w:rsidRPr="00ED5D2E" w:rsidRDefault="00A41978" w:rsidP="00ED5D2E">
      <w:pPr>
        <w:numPr>
          <w:ilvl w:val="2"/>
          <w:numId w:val="13"/>
        </w:numPr>
        <w:suppressAutoHyphens/>
        <w:ind w:left="993" w:hanging="567"/>
        <w:contextualSpacing/>
        <w:rPr>
          <w:sz w:val="24"/>
          <w:lang w:eastAsia="ar-SA"/>
        </w:rPr>
      </w:pPr>
      <w:r w:rsidRPr="00ED5D2E">
        <w:rPr>
          <w:sz w:val="24"/>
          <w:lang w:eastAsia="ar-SA"/>
        </w:rPr>
        <w:t>Размер штрафа по каждому факту неисполнения или ненадлежащего исполнения Исполнителем обязательств, предусмотренных Договором, за исключением просрочки исполнения обязательств, предусмотренных Договором, устанавливается в следующем порядке:</w:t>
      </w:r>
    </w:p>
    <w:p w14:paraId="243BAB32" w14:textId="77777777" w:rsidR="00A41978" w:rsidRPr="00ED5D2E" w:rsidRDefault="00A41978" w:rsidP="00ED5D2E">
      <w:pPr>
        <w:numPr>
          <w:ilvl w:val="0"/>
          <w:numId w:val="20"/>
        </w:numPr>
        <w:suppressAutoHyphens/>
        <w:contextualSpacing/>
        <w:rPr>
          <w:sz w:val="24"/>
          <w:lang w:eastAsia="ar-SA"/>
        </w:rPr>
      </w:pPr>
      <w:r w:rsidRPr="00ED5D2E">
        <w:rPr>
          <w:sz w:val="24"/>
          <w:lang w:eastAsia="ar-SA"/>
        </w:rPr>
        <w:t>10 процентов цены Договора (этапа) в случае, если цена Договора (этапа) не превышает 3 млн. рублей;</w:t>
      </w:r>
    </w:p>
    <w:p w14:paraId="20235F2E" w14:textId="77777777" w:rsidR="00A41978" w:rsidRPr="00ED5D2E" w:rsidRDefault="00A41978" w:rsidP="00ED5D2E">
      <w:pPr>
        <w:numPr>
          <w:ilvl w:val="0"/>
          <w:numId w:val="20"/>
        </w:numPr>
        <w:suppressAutoHyphens/>
        <w:contextualSpacing/>
        <w:rPr>
          <w:sz w:val="24"/>
          <w:lang w:eastAsia="ar-SA"/>
        </w:rPr>
      </w:pPr>
      <w:r w:rsidRPr="00ED5D2E">
        <w:rPr>
          <w:sz w:val="24"/>
          <w:lang w:eastAsia="ar-SA"/>
        </w:rPr>
        <w:t>5 процентов цены Договора (этапа) в случае, если цена Договора (этапа) составляет от 3 млн. рублей до 50 млн. рублей (включительно)</w:t>
      </w:r>
    </w:p>
    <w:p w14:paraId="080727AA" w14:textId="77777777" w:rsidR="00A41978" w:rsidRPr="00ED5D2E" w:rsidRDefault="00A41978" w:rsidP="00ED5D2E">
      <w:pPr>
        <w:numPr>
          <w:ilvl w:val="1"/>
          <w:numId w:val="13"/>
        </w:numPr>
        <w:suppressAutoHyphens/>
        <w:contextualSpacing/>
        <w:rPr>
          <w:sz w:val="24"/>
          <w:lang w:eastAsia="ar-SA"/>
        </w:rPr>
      </w:pPr>
      <w:r w:rsidRPr="00ED5D2E">
        <w:rPr>
          <w:sz w:val="24"/>
        </w:rPr>
        <w:t>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14:paraId="15896C94" w14:textId="77777777" w:rsidR="00A41978" w:rsidRPr="00ED5D2E" w:rsidRDefault="00A41978" w:rsidP="00ED5D2E">
      <w:pPr>
        <w:numPr>
          <w:ilvl w:val="1"/>
          <w:numId w:val="13"/>
        </w:numPr>
        <w:suppressAutoHyphens/>
        <w:ind w:right="20"/>
        <w:contextualSpacing/>
        <w:rPr>
          <w:sz w:val="24"/>
        </w:rPr>
      </w:pPr>
      <w:r w:rsidRPr="00ED5D2E">
        <w:rPr>
          <w:sz w:val="24"/>
        </w:rPr>
        <w:t>При невозможности разрешения разногласий путём переговоров, все споры, возникшие в ходе исполнения настоящего договора или в связи с ним, разрешаются в судебном порядке в Арбитражном суде Волгоградской области".</w:t>
      </w:r>
    </w:p>
    <w:p w14:paraId="5417345B" w14:textId="77777777" w:rsidR="00A41978" w:rsidRPr="00ED5D2E" w:rsidRDefault="00A41978" w:rsidP="00ED5D2E">
      <w:pPr>
        <w:ind w:left="360" w:firstLine="0"/>
        <w:contextualSpacing/>
        <w:rPr>
          <w:b/>
          <w:caps/>
          <w:sz w:val="24"/>
          <w:lang w:eastAsia="ar-SA"/>
        </w:rPr>
      </w:pPr>
    </w:p>
    <w:p w14:paraId="19406D4D" w14:textId="77777777" w:rsidR="00A41978" w:rsidRPr="00ED5D2E" w:rsidRDefault="00A41978" w:rsidP="00ED5D2E">
      <w:pPr>
        <w:numPr>
          <w:ilvl w:val="0"/>
          <w:numId w:val="13"/>
        </w:numPr>
        <w:contextualSpacing/>
        <w:jc w:val="center"/>
        <w:rPr>
          <w:b/>
          <w:caps/>
          <w:sz w:val="24"/>
          <w:lang w:eastAsia="ar-SA"/>
        </w:rPr>
      </w:pPr>
      <w:r w:rsidRPr="00ED5D2E">
        <w:rPr>
          <w:b/>
          <w:caps/>
          <w:sz w:val="24"/>
          <w:lang w:eastAsia="ar-SA"/>
        </w:rPr>
        <w:t>КОНФИДЕНЦИАЛЬНОСТЬ</w:t>
      </w:r>
    </w:p>
    <w:p w14:paraId="57ADE3DC" w14:textId="77777777" w:rsidR="00A41978" w:rsidRPr="00ED5D2E" w:rsidRDefault="00A41978" w:rsidP="00ED5D2E">
      <w:pPr>
        <w:numPr>
          <w:ilvl w:val="1"/>
          <w:numId w:val="13"/>
        </w:numPr>
        <w:contextualSpacing/>
        <w:rPr>
          <w:b/>
          <w:caps/>
          <w:sz w:val="24"/>
          <w:lang w:eastAsia="ar-SA"/>
        </w:rPr>
      </w:pPr>
      <w:r w:rsidRPr="00ED5D2E">
        <w:rPr>
          <w:sz w:val="24"/>
          <w:lang w:eastAsia="ar-SA"/>
        </w:rPr>
        <w:t>Исполнитель несет ответственность за сохранность информации, предоставленной Заказчиком, и не может сообщать ее третьим лицам, кроме лиц, полностью или в достаточной степени работающих по Договору с Исполнителем, включая соисполнителей, при условии соблюдения указанными лицами режима конфиденциальности информации, предоставленной Заказчиком.</w:t>
      </w:r>
    </w:p>
    <w:p w14:paraId="450B544D" w14:textId="77777777" w:rsidR="00A41978" w:rsidRPr="00ED5D2E" w:rsidRDefault="00A41978" w:rsidP="00ED5D2E">
      <w:pPr>
        <w:numPr>
          <w:ilvl w:val="1"/>
          <w:numId w:val="13"/>
        </w:numPr>
        <w:contextualSpacing/>
        <w:rPr>
          <w:b/>
          <w:caps/>
          <w:sz w:val="24"/>
          <w:lang w:eastAsia="ar-SA"/>
        </w:rPr>
      </w:pPr>
      <w:r w:rsidRPr="00ED5D2E">
        <w:rPr>
          <w:sz w:val="24"/>
          <w:lang w:eastAsia="ar-SA"/>
        </w:rPr>
        <w:t>Вся информация о Заказчике, ставшая известной Исполнителю в процессе исполнения Договора, считается конфиденциальной и не подлежит передаче третьим лицам без разрешения Заказчика.</w:t>
      </w:r>
    </w:p>
    <w:p w14:paraId="5EADDE98" w14:textId="77777777" w:rsidR="00A41978" w:rsidRPr="00ED5D2E" w:rsidRDefault="00A41978" w:rsidP="00ED5D2E">
      <w:pPr>
        <w:numPr>
          <w:ilvl w:val="1"/>
          <w:numId w:val="13"/>
        </w:numPr>
        <w:contextualSpacing/>
        <w:rPr>
          <w:b/>
          <w:caps/>
          <w:sz w:val="24"/>
          <w:lang w:eastAsia="ar-SA"/>
        </w:rPr>
      </w:pPr>
      <w:r w:rsidRPr="00ED5D2E">
        <w:rPr>
          <w:bCs/>
          <w:sz w:val="24"/>
          <w:lang w:eastAsia="ar-SA"/>
        </w:rPr>
        <w:t>Стороны</w:t>
      </w:r>
      <w:r w:rsidRPr="00ED5D2E">
        <w:rPr>
          <w:sz w:val="24"/>
          <w:lang w:eastAsia="ar-SA"/>
        </w:rPr>
        <w:t xml:space="preserve"> обязуются не разглашать, в какой бы то ни было форме, сведения, составляющие их коммерческую тайну, ставшие им известными в процессе выполнения обязательств по данному Договору без предварительного письменного согласия другой стороны.</w:t>
      </w:r>
    </w:p>
    <w:p w14:paraId="4F415824" w14:textId="77777777" w:rsidR="00A41978" w:rsidRPr="00ED5D2E" w:rsidRDefault="00A41978" w:rsidP="00ED5D2E">
      <w:pPr>
        <w:numPr>
          <w:ilvl w:val="1"/>
          <w:numId w:val="13"/>
        </w:numPr>
        <w:contextualSpacing/>
        <w:rPr>
          <w:b/>
          <w:caps/>
          <w:sz w:val="24"/>
          <w:lang w:eastAsia="ar-SA"/>
        </w:rPr>
      </w:pPr>
      <w:r w:rsidRPr="00ED5D2E">
        <w:rPr>
          <w:sz w:val="24"/>
          <w:lang w:eastAsia="ar-SA"/>
        </w:rPr>
        <w:t>В случае нарушения конфиденциальности, виновная сторона обязана возместить другой стороне убытки, причиненные ей в результате этого нарушения.</w:t>
      </w:r>
    </w:p>
    <w:p w14:paraId="18DF3EA3" w14:textId="77777777" w:rsidR="00A41978" w:rsidRPr="00ED5D2E" w:rsidRDefault="00A41978" w:rsidP="00ED5D2E">
      <w:pPr>
        <w:ind w:firstLine="567"/>
        <w:contextualSpacing/>
        <w:rPr>
          <w:b/>
          <w:caps/>
          <w:sz w:val="24"/>
          <w:lang w:eastAsia="ar-SA"/>
        </w:rPr>
      </w:pPr>
    </w:p>
    <w:p w14:paraId="4772B9B9" w14:textId="77777777" w:rsidR="00A41978" w:rsidRPr="00ED5D2E" w:rsidRDefault="00A41978" w:rsidP="00ED5D2E">
      <w:pPr>
        <w:numPr>
          <w:ilvl w:val="0"/>
          <w:numId w:val="13"/>
        </w:numPr>
        <w:contextualSpacing/>
        <w:jc w:val="center"/>
        <w:rPr>
          <w:b/>
          <w:caps/>
          <w:sz w:val="24"/>
          <w:lang w:eastAsia="ar-SA"/>
        </w:rPr>
      </w:pPr>
      <w:r w:rsidRPr="00ED5D2E">
        <w:rPr>
          <w:b/>
          <w:caps/>
          <w:sz w:val="24"/>
          <w:lang w:eastAsia="ar-SA"/>
        </w:rPr>
        <w:t>Форс-мажор</w:t>
      </w:r>
    </w:p>
    <w:p w14:paraId="174BC520" w14:textId="77777777" w:rsidR="00A41978" w:rsidRPr="00ED5D2E" w:rsidRDefault="00A41978" w:rsidP="00ED5D2E">
      <w:pPr>
        <w:numPr>
          <w:ilvl w:val="1"/>
          <w:numId w:val="13"/>
        </w:numPr>
        <w:contextualSpacing/>
        <w:rPr>
          <w:b/>
          <w:caps/>
          <w:sz w:val="24"/>
          <w:lang w:eastAsia="ar-SA"/>
        </w:rPr>
      </w:pPr>
      <w:r w:rsidRPr="00ED5D2E">
        <w:rPr>
          <w:sz w:val="24"/>
          <w:lang w:eastAsia="ar-SA"/>
        </w:rPr>
        <w:t xml:space="preserve">Сторона, не исполнившая или ненадлежащим образом исполнившая обязательство по настоящему Договору, несет ответственность в соответствии с законодательством Российской Федерации, если не докажет, что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 (форс-мажорные обстоятельства). </w:t>
      </w:r>
    </w:p>
    <w:p w14:paraId="50D62B13" w14:textId="77777777" w:rsidR="00A41978" w:rsidRPr="00ED5D2E" w:rsidRDefault="00A41978" w:rsidP="00ED5D2E">
      <w:pPr>
        <w:numPr>
          <w:ilvl w:val="1"/>
          <w:numId w:val="13"/>
        </w:numPr>
        <w:contextualSpacing/>
        <w:rPr>
          <w:b/>
          <w:caps/>
          <w:sz w:val="24"/>
          <w:lang w:eastAsia="ar-SA"/>
        </w:rPr>
      </w:pPr>
      <w:r w:rsidRPr="00ED5D2E">
        <w:rPr>
          <w:sz w:val="24"/>
          <w:lang w:eastAsia="ar-SA"/>
        </w:rPr>
        <w:t>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w:t>
      </w:r>
      <w:r w:rsidRPr="00ED5D2E">
        <w:rPr>
          <w:bCs/>
          <w:sz w:val="24"/>
          <w:lang w:eastAsia="ar-SA"/>
        </w:rPr>
        <w:t>, а также официальные документы, подтверждающие наличие этих обстоятельств и, по возможности, дающие оценку их влияния на исполнение Стороной своих обязательств по Договору</w:t>
      </w:r>
      <w:r w:rsidRPr="00ED5D2E">
        <w:rPr>
          <w:sz w:val="24"/>
          <w:lang w:eastAsia="ar-SA"/>
        </w:rPr>
        <w:t xml:space="preserve">. Уведомление о наступлении подобных обстоятельств должно быть сделано в течение 3 (трех) календарных дней после наступления таких обстоятельств. </w:t>
      </w:r>
      <w:r w:rsidRPr="00ED5D2E">
        <w:rPr>
          <w:sz w:val="24"/>
          <w:lang w:eastAsia="ar-SA"/>
        </w:rPr>
        <w:lastRenderedPageBreak/>
        <w:t>Несвоевременное уведомление о наступлении форс-мажорных обстоятельств лишает соответствующую Сторону права ссылаться на них в будущем.</w:t>
      </w:r>
    </w:p>
    <w:p w14:paraId="433F588F" w14:textId="77777777" w:rsidR="00A41978" w:rsidRPr="00ED5D2E" w:rsidRDefault="00A41978" w:rsidP="00ED5D2E">
      <w:pPr>
        <w:numPr>
          <w:ilvl w:val="1"/>
          <w:numId w:val="13"/>
        </w:numPr>
        <w:contextualSpacing/>
        <w:rPr>
          <w:b/>
          <w:caps/>
          <w:sz w:val="24"/>
          <w:lang w:eastAsia="ar-SA"/>
        </w:rPr>
      </w:pPr>
      <w:r w:rsidRPr="00ED5D2E">
        <w:rPr>
          <w:sz w:val="24"/>
          <w:lang w:eastAsia="ar-SA"/>
        </w:rPr>
        <w:t>Факт наступления таких обстоятельств и их продолжительность должны быть подтверждены компетентным органом.</w:t>
      </w:r>
    </w:p>
    <w:p w14:paraId="70354BED" w14:textId="77777777" w:rsidR="00A41978" w:rsidRPr="00ED5D2E" w:rsidRDefault="00A41978" w:rsidP="00ED5D2E">
      <w:pPr>
        <w:numPr>
          <w:ilvl w:val="1"/>
          <w:numId w:val="13"/>
        </w:numPr>
        <w:contextualSpacing/>
        <w:rPr>
          <w:b/>
          <w:caps/>
          <w:sz w:val="24"/>
          <w:lang w:eastAsia="ar-SA"/>
        </w:rPr>
      </w:pPr>
      <w:r w:rsidRPr="00ED5D2E">
        <w:rPr>
          <w:sz w:val="24"/>
          <w:lang w:eastAsia="ar-SA"/>
        </w:rPr>
        <w:t xml:space="preserve">В случаях наступления обстоятельств, указанных в п. 7.1. настоящего Договора, срок исполнения Сторонами обязательств по настоящему Договору отодвигается соразмерно времени, в течение которого действуют эти обстоятельства. </w:t>
      </w:r>
    </w:p>
    <w:p w14:paraId="47AEA51B" w14:textId="77777777" w:rsidR="00A41978" w:rsidRPr="00ED5D2E" w:rsidRDefault="00A41978" w:rsidP="00ED5D2E">
      <w:pPr>
        <w:numPr>
          <w:ilvl w:val="1"/>
          <w:numId w:val="13"/>
        </w:numPr>
        <w:contextualSpacing/>
        <w:rPr>
          <w:b/>
          <w:caps/>
          <w:sz w:val="24"/>
          <w:lang w:eastAsia="ar-SA"/>
        </w:rPr>
      </w:pPr>
      <w:r w:rsidRPr="00ED5D2E">
        <w:rPr>
          <w:sz w:val="24"/>
          <w:lang w:eastAsia="ar-SA"/>
        </w:rPr>
        <w:t>В случае невозможности исполнения Договора, возникшей вследствие действия обстоятельств, указанных в п. 7.1. настоящего Договора, Договор считается расторгнутым.</w:t>
      </w:r>
    </w:p>
    <w:p w14:paraId="1200C6C4" w14:textId="77777777" w:rsidR="00A41978" w:rsidRPr="00ED5D2E" w:rsidRDefault="00A41978" w:rsidP="00ED5D2E">
      <w:pPr>
        <w:numPr>
          <w:ilvl w:val="1"/>
          <w:numId w:val="13"/>
        </w:numPr>
        <w:contextualSpacing/>
        <w:rPr>
          <w:b/>
          <w:caps/>
          <w:sz w:val="24"/>
          <w:lang w:eastAsia="ar-SA"/>
        </w:rPr>
      </w:pPr>
      <w:r w:rsidRPr="00ED5D2E">
        <w:rPr>
          <w:bCs/>
          <w:sz w:val="24"/>
          <w:lang w:eastAsia="ar-SA"/>
        </w:rPr>
        <w:t>Сторона</w:t>
      </w:r>
      <w:r w:rsidRPr="00ED5D2E">
        <w:rPr>
          <w:sz w:val="24"/>
          <w:lang w:eastAsia="ar-SA"/>
        </w:rPr>
        <w:t>, которая не исполнила свои обязательства по причине обстоятельств, за которые ни одна из сторон не отвечает, должна возместить другой стороне фактически понесенные расходы.</w:t>
      </w:r>
    </w:p>
    <w:p w14:paraId="42D60B65" w14:textId="77777777" w:rsidR="00A41978" w:rsidRPr="00ED5D2E" w:rsidRDefault="00A41978" w:rsidP="00ED5D2E">
      <w:pPr>
        <w:ind w:left="360" w:firstLine="0"/>
        <w:contextualSpacing/>
        <w:rPr>
          <w:b/>
          <w:sz w:val="24"/>
          <w:lang w:eastAsia="ar-SA"/>
        </w:rPr>
      </w:pPr>
    </w:p>
    <w:p w14:paraId="287FF264" w14:textId="77777777" w:rsidR="00A41978" w:rsidRPr="00ED5D2E" w:rsidRDefault="00A41978" w:rsidP="00ED5D2E">
      <w:pPr>
        <w:numPr>
          <w:ilvl w:val="0"/>
          <w:numId w:val="13"/>
        </w:numPr>
        <w:contextualSpacing/>
        <w:jc w:val="center"/>
        <w:rPr>
          <w:b/>
          <w:sz w:val="24"/>
          <w:lang w:eastAsia="ar-SA"/>
        </w:rPr>
      </w:pPr>
      <w:r w:rsidRPr="00ED5D2E">
        <w:rPr>
          <w:b/>
          <w:sz w:val="24"/>
          <w:lang w:eastAsia="ar-SA"/>
        </w:rPr>
        <w:t>СРОК ДЕЙСТВИЯ НАСТОЯЩЕГО ДОГОВОРА</w:t>
      </w:r>
    </w:p>
    <w:p w14:paraId="4F82B1DB" w14:textId="139A6029" w:rsidR="00A41978" w:rsidRPr="00ED5D2E" w:rsidRDefault="00A41978" w:rsidP="00ED5D2E">
      <w:pPr>
        <w:numPr>
          <w:ilvl w:val="1"/>
          <w:numId w:val="13"/>
        </w:numPr>
        <w:suppressAutoHyphens/>
        <w:contextualSpacing/>
        <w:rPr>
          <w:bCs/>
          <w:sz w:val="24"/>
          <w:lang w:eastAsia="ar-SA"/>
        </w:rPr>
      </w:pPr>
      <w:r w:rsidRPr="00ED5D2E">
        <w:rPr>
          <w:b/>
          <w:sz w:val="24"/>
          <w:lang w:eastAsia="ar-SA"/>
        </w:rPr>
        <w:t xml:space="preserve"> </w:t>
      </w:r>
      <w:r w:rsidRPr="00ED5D2E">
        <w:rPr>
          <w:bCs/>
          <w:sz w:val="24"/>
          <w:lang w:eastAsia="ar-SA"/>
        </w:rPr>
        <w:t xml:space="preserve">Настоящий Договор вступает в силу с момента его подписания Сторонами и </w:t>
      </w:r>
      <w:r w:rsidRPr="00ED5D2E">
        <w:rPr>
          <w:bCs/>
          <w:color w:val="000000"/>
          <w:sz w:val="24"/>
          <w:lang w:eastAsia="ar-SA"/>
        </w:rPr>
        <w:t xml:space="preserve">действует по </w:t>
      </w:r>
      <w:r w:rsidR="00F33795">
        <w:rPr>
          <w:bCs/>
          <w:color w:val="000000"/>
          <w:sz w:val="24"/>
          <w:lang w:eastAsia="ar-SA"/>
        </w:rPr>
        <w:t>15</w:t>
      </w:r>
      <w:r w:rsidRPr="00ED5D2E">
        <w:rPr>
          <w:bCs/>
          <w:color w:val="000000"/>
          <w:sz w:val="24"/>
          <w:lang w:eastAsia="ar-SA"/>
        </w:rPr>
        <w:t xml:space="preserve"> </w:t>
      </w:r>
      <w:r w:rsidR="00F33795">
        <w:rPr>
          <w:bCs/>
          <w:color w:val="000000"/>
          <w:sz w:val="24"/>
          <w:lang w:eastAsia="ar-SA"/>
        </w:rPr>
        <w:t>декабря</w:t>
      </w:r>
      <w:r w:rsidRPr="00ED5D2E">
        <w:rPr>
          <w:bCs/>
          <w:color w:val="000000"/>
          <w:sz w:val="24"/>
          <w:lang w:eastAsia="ar-SA"/>
        </w:rPr>
        <w:t xml:space="preserve"> 2022 года, а в части расчетов – до полного исполнения сторонами обязательст</w:t>
      </w:r>
      <w:r w:rsidRPr="00ED5D2E">
        <w:rPr>
          <w:bCs/>
          <w:sz w:val="24"/>
          <w:lang w:eastAsia="ar-SA"/>
        </w:rPr>
        <w:t>в по договору.</w:t>
      </w:r>
    </w:p>
    <w:p w14:paraId="63EDFBFE" w14:textId="77777777" w:rsidR="00A41978" w:rsidRPr="00ED5D2E" w:rsidRDefault="00A41978" w:rsidP="00ED5D2E">
      <w:pPr>
        <w:suppressAutoHyphens/>
        <w:ind w:left="360" w:firstLine="0"/>
        <w:contextualSpacing/>
        <w:jc w:val="left"/>
        <w:rPr>
          <w:b/>
          <w:sz w:val="24"/>
          <w:lang w:eastAsia="ar-SA"/>
        </w:rPr>
      </w:pPr>
    </w:p>
    <w:p w14:paraId="3BE92C85" w14:textId="77777777" w:rsidR="00A41978" w:rsidRPr="00ED5D2E" w:rsidRDefault="00A41978" w:rsidP="00ED5D2E">
      <w:pPr>
        <w:numPr>
          <w:ilvl w:val="0"/>
          <w:numId w:val="13"/>
        </w:numPr>
        <w:shd w:val="clear" w:color="auto" w:fill="FFFFFF"/>
        <w:suppressAutoHyphens/>
        <w:contextualSpacing/>
        <w:jc w:val="center"/>
        <w:rPr>
          <w:b/>
          <w:iCs/>
          <w:color w:val="000000"/>
          <w:sz w:val="24"/>
          <w:lang w:eastAsia="ar-SA"/>
        </w:rPr>
      </w:pPr>
      <w:r w:rsidRPr="00ED5D2E">
        <w:rPr>
          <w:b/>
          <w:iCs/>
          <w:color w:val="000000"/>
          <w:sz w:val="24"/>
          <w:lang w:eastAsia="ar-SA"/>
        </w:rPr>
        <w:t>ПОРЯДОК ВНЕСЕНИЯ ИЗМЕНЕНИЙ В ДОГОВОР И ЕГО РАСТОРЖЕНИЕ</w:t>
      </w:r>
    </w:p>
    <w:p w14:paraId="7B5DBDB5" w14:textId="77777777" w:rsidR="00A41978" w:rsidRPr="00ED5D2E" w:rsidRDefault="00A41978" w:rsidP="00ED5D2E">
      <w:pPr>
        <w:shd w:val="clear" w:color="auto" w:fill="FFFFFF"/>
        <w:suppressAutoHyphens/>
        <w:ind w:left="426" w:hanging="426"/>
        <w:contextualSpacing/>
        <w:rPr>
          <w:b/>
          <w:iCs/>
          <w:color w:val="000000"/>
          <w:sz w:val="24"/>
          <w:lang w:eastAsia="ar-SA"/>
        </w:rPr>
      </w:pPr>
      <w:bookmarkStart w:id="7" w:name="_Hlk62457782"/>
      <w:r w:rsidRPr="00ED5D2E">
        <w:rPr>
          <w:iCs/>
          <w:color w:val="000000"/>
          <w:sz w:val="24"/>
          <w:lang w:eastAsia="ar-SA"/>
        </w:rPr>
        <w:t>9.1. В Договор могут быть внесены изменения и дополнения, которые оформляются Сторонами дополнительными соглашениями к Договору.</w:t>
      </w:r>
    </w:p>
    <w:p w14:paraId="5643CF53" w14:textId="77777777" w:rsidR="00A41978" w:rsidRPr="00ED5D2E" w:rsidRDefault="00A41978" w:rsidP="00ED5D2E">
      <w:pPr>
        <w:shd w:val="clear" w:color="auto" w:fill="FFFFFF"/>
        <w:suppressAutoHyphens/>
        <w:ind w:left="426" w:hanging="426"/>
        <w:contextualSpacing/>
        <w:rPr>
          <w:sz w:val="24"/>
        </w:rPr>
      </w:pPr>
      <w:r w:rsidRPr="00ED5D2E">
        <w:rPr>
          <w:iCs/>
          <w:color w:val="000000"/>
          <w:sz w:val="24"/>
          <w:lang w:eastAsia="ar-SA"/>
        </w:rPr>
        <w:t>9.2. Договор может быть досрочно расторгнут по Соглашению Сторон, по решению суда, в связи с односторонним отказом стороны от исполнения обязательств по основаниям, предусмотренным законодательством Российской Федерации и настоящим Договором.</w:t>
      </w:r>
    </w:p>
    <w:p w14:paraId="027585B0" w14:textId="77777777" w:rsidR="00A41978" w:rsidRPr="00ED5D2E" w:rsidRDefault="00A41978" w:rsidP="00ED5D2E">
      <w:pPr>
        <w:autoSpaceDE w:val="0"/>
        <w:autoSpaceDN w:val="0"/>
        <w:adjustRightInd w:val="0"/>
        <w:ind w:left="426" w:hanging="426"/>
        <w:contextualSpacing/>
        <w:rPr>
          <w:rFonts w:eastAsia="Calibri"/>
          <w:sz w:val="24"/>
          <w:lang w:eastAsia="en-US"/>
        </w:rPr>
      </w:pPr>
      <w:r w:rsidRPr="00ED5D2E">
        <w:rPr>
          <w:sz w:val="24"/>
        </w:rPr>
        <w:t xml:space="preserve">9.3.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w:t>
      </w:r>
      <w:r w:rsidRPr="00ED5D2E">
        <w:rPr>
          <w:rFonts w:eastAsia="Calibri"/>
          <w:sz w:val="24"/>
          <w:lang w:eastAsia="en-US"/>
        </w:rPr>
        <w:t>при условии оплаты Исполнителю фактически понесенных им расходов.</w:t>
      </w:r>
    </w:p>
    <w:p w14:paraId="71965EF1" w14:textId="77777777" w:rsidR="00A41978" w:rsidRPr="00ED5D2E" w:rsidRDefault="00A41978" w:rsidP="00ED5D2E">
      <w:pPr>
        <w:autoSpaceDE w:val="0"/>
        <w:autoSpaceDN w:val="0"/>
        <w:adjustRightInd w:val="0"/>
        <w:ind w:left="426" w:hanging="426"/>
        <w:contextualSpacing/>
        <w:rPr>
          <w:rFonts w:eastAsia="Calibri"/>
          <w:sz w:val="24"/>
          <w:lang w:eastAsia="en-US"/>
        </w:rPr>
      </w:pPr>
      <w:r w:rsidRPr="00ED5D2E">
        <w:rPr>
          <w:sz w:val="24"/>
        </w:rPr>
        <w:t>9.4</w:t>
      </w:r>
      <w:r w:rsidRPr="00ED5D2E">
        <w:rPr>
          <w:color w:val="000000"/>
          <w:sz w:val="24"/>
        </w:rPr>
        <w:t xml:space="preserve">.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w:t>
      </w:r>
      <w:r w:rsidRPr="00ED5D2E">
        <w:rPr>
          <w:sz w:val="24"/>
        </w:rPr>
        <w:t xml:space="preserve">отказа от исполнения договора возмездного оказания услуг </w:t>
      </w:r>
      <w:r w:rsidRPr="00ED5D2E">
        <w:rPr>
          <w:rFonts w:eastAsia="Calibri"/>
          <w:sz w:val="24"/>
          <w:lang w:eastAsia="en-US"/>
        </w:rPr>
        <w:t>лишь при условии полного возмещения заказчику убытков.</w:t>
      </w:r>
    </w:p>
    <w:p w14:paraId="30C531A0" w14:textId="77777777" w:rsidR="00A41978" w:rsidRPr="00ED5D2E" w:rsidRDefault="00A41978" w:rsidP="00ED5D2E">
      <w:pPr>
        <w:suppressAutoHyphens/>
        <w:ind w:left="426" w:hanging="426"/>
        <w:contextualSpacing/>
        <w:rPr>
          <w:sz w:val="24"/>
          <w:lang w:eastAsia="ar-SA"/>
        </w:rPr>
      </w:pPr>
      <w:r w:rsidRPr="00ED5D2E">
        <w:rPr>
          <w:sz w:val="24"/>
          <w:lang w:eastAsia="ar-SA"/>
        </w:rPr>
        <w:t>9.5. Расторжение Договора по соглашению Сторон производится путем подписания Сторонами соответствующего соглашения о расторжении Договора.</w:t>
      </w:r>
    </w:p>
    <w:p w14:paraId="180D8B16" w14:textId="77777777" w:rsidR="00A41978" w:rsidRPr="00ED5D2E" w:rsidRDefault="00A41978" w:rsidP="00ED5D2E">
      <w:pPr>
        <w:autoSpaceDE w:val="0"/>
        <w:autoSpaceDN w:val="0"/>
        <w:adjustRightInd w:val="0"/>
        <w:ind w:left="426" w:hanging="426"/>
        <w:contextualSpacing/>
        <w:rPr>
          <w:sz w:val="24"/>
        </w:rPr>
      </w:pPr>
      <w:r w:rsidRPr="00ED5D2E">
        <w:rPr>
          <w:sz w:val="24"/>
        </w:rPr>
        <w:t>9.6.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5A9D9B2A" w14:textId="77777777" w:rsidR="00A41978" w:rsidRPr="00ED5D2E" w:rsidRDefault="00A41978" w:rsidP="00ED5D2E">
      <w:pPr>
        <w:suppressAutoHyphens/>
        <w:ind w:firstLine="426"/>
        <w:contextualSpacing/>
        <w:rPr>
          <w:sz w:val="24"/>
          <w:lang w:eastAsia="ar-SA"/>
        </w:rPr>
      </w:pPr>
    </w:p>
    <w:p w14:paraId="6B5681BB" w14:textId="77777777" w:rsidR="00A41978" w:rsidRPr="00ED5D2E" w:rsidRDefault="00A41978" w:rsidP="00ED5D2E">
      <w:pPr>
        <w:numPr>
          <w:ilvl w:val="0"/>
          <w:numId w:val="13"/>
        </w:numPr>
        <w:suppressAutoHyphens/>
        <w:contextualSpacing/>
        <w:jc w:val="center"/>
        <w:rPr>
          <w:b/>
          <w:bCs/>
          <w:caps/>
          <w:sz w:val="24"/>
          <w:lang w:eastAsia="ar-SA"/>
        </w:rPr>
      </w:pPr>
      <w:r w:rsidRPr="00ED5D2E">
        <w:rPr>
          <w:b/>
          <w:bCs/>
          <w:caps/>
          <w:sz w:val="24"/>
          <w:lang w:eastAsia="ar-SA"/>
        </w:rPr>
        <w:t>заключительные положения</w:t>
      </w:r>
    </w:p>
    <w:p w14:paraId="70BBDD37" w14:textId="77777777" w:rsidR="00A41978" w:rsidRPr="00ED5D2E" w:rsidRDefault="00A41978" w:rsidP="00ED5D2E">
      <w:pPr>
        <w:numPr>
          <w:ilvl w:val="1"/>
          <w:numId w:val="13"/>
        </w:numPr>
        <w:ind w:left="426" w:hanging="568"/>
        <w:contextualSpacing/>
        <w:rPr>
          <w:b/>
          <w:bCs/>
          <w:caps/>
          <w:sz w:val="24"/>
          <w:lang w:eastAsia="ar-SA"/>
        </w:rPr>
      </w:pPr>
      <w:r w:rsidRPr="00ED5D2E">
        <w:rPr>
          <w:iCs/>
          <w:color w:val="000000"/>
          <w:sz w:val="24"/>
          <w:lang w:eastAsia="ar-SA"/>
        </w:rPr>
        <w:t xml:space="preserve">Если при </w:t>
      </w:r>
      <w:r w:rsidRPr="00ED5D2E">
        <w:rPr>
          <w:sz w:val="24"/>
          <w:lang w:eastAsia="ar-SA"/>
        </w:rPr>
        <w:t>оказании услуг</w:t>
      </w:r>
      <w:r w:rsidRPr="00ED5D2E">
        <w:rPr>
          <w:iCs/>
          <w:color w:val="000000"/>
          <w:sz w:val="24"/>
          <w:lang w:eastAsia="ar-SA"/>
        </w:rPr>
        <w:t>, предусмотренных настоящим Договором,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w:t>
      </w:r>
    </w:p>
    <w:p w14:paraId="7222719A" w14:textId="77777777" w:rsidR="00A41978" w:rsidRPr="00ED5D2E" w:rsidRDefault="00A41978" w:rsidP="00ED5D2E">
      <w:pPr>
        <w:numPr>
          <w:ilvl w:val="1"/>
          <w:numId w:val="13"/>
        </w:numPr>
        <w:ind w:left="426" w:hanging="568"/>
        <w:contextualSpacing/>
        <w:rPr>
          <w:b/>
          <w:bCs/>
          <w:caps/>
          <w:sz w:val="24"/>
          <w:lang w:eastAsia="ar-SA"/>
        </w:rPr>
      </w:pPr>
      <w:r w:rsidRPr="00ED5D2E">
        <w:rPr>
          <w:iCs/>
          <w:color w:val="000000"/>
          <w:sz w:val="24"/>
          <w:lang w:eastAsia="ar-SA"/>
        </w:rPr>
        <w:t>По всем иным вопросам, не урегулированным в настоящем Договоре, стороны будут руководствоваться нормами действующего законодательства РФ.</w:t>
      </w:r>
      <w:r w:rsidRPr="00ED5D2E">
        <w:rPr>
          <w:sz w:val="24"/>
          <w:lang w:eastAsia="ar-SA"/>
        </w:rPr>
        <w:t xml:space="preserve"> </w:t>
      </w:r>
    </w:p>
    <w:p w14:paraId="2E6D0D11" w14:textId="77777777" w:rsidR="00A41978" w:rsidRPr="00ED5D2E" w:rsidRDefault="00A41978" w:rsidP="00ED5D2E">
      <w:pPr>
        <w:numPr>
          <w:ilvl w:val="1"/>
          <w:numId w:val="13"/>
        </w:numPr>
        <w:ind w:left="426" w:hanging="568"/>
        <w:contextualSpacing/>
        <w:rPr>
          <w:b/>
          <w:bCs/>
          <w:caps/>
          <w:sz w:val="24"/>
          <w:lang w:eastAsia="ar-SA"/>
        </w:rPr>
      </w:pPr>
      <w:r w:rsidRPr="00ED5D2E">
        <w:rPr>
          <w:sz w:val="24"/>
          <w:lang w:eastAsia="ar-SA"/>
        </w:rPr>
        <w:t>В случае изменения реквизитов одной из Сторон, она обязана в течение 3-х рабочих дней письменно уведомить об этом другую Сторону. В противном случае исполнение обязательств по прежним реквизитам будет считаться надлежащим исполнением обязательств по настоящему Договору.</w:t>
      </w:r>
    </w:p>
    <w:p w14:paraId="289B2336" w14:textId="77777777" w:rsidR="00A41978" w:rsidRPr="00ED5D2E" w:rsidRDefault="00A41978" w:rsidP="00ED5D2E">
      <w:pPr>
        <w:numPr>
          <w:ilvl w:val="1"/>
          <w:numId w:val="13"/>
        </w:numPr>
        <w:ind w:left="426" w:hanging="568"/>
        <w:contextualSpacing/>
        <w:rPr>
          <w:sz w:val="24"/>
          <w:lang w:eastAsia="ar-SA"/>
        </w:rPr>
      </w:pPr>
      <w:r w:rsidRPr="00ED5D2E">
        <w:rPr>
          <w:sz w:val="24"/>
          <w:lang w:eastAsia="ar-SA"/>
        </w:rPr>
        <w:lastRenderedPageBreak/>
        <w:t>Договор составлен в 2-х экземплярах, каждый из которых имеет равную юридическую силу. Первый экземпляр Договора находится у Заказчика, второй экземпляр Договора находится у Исполнителя. Все приложения к договору являются его неотъемлемой частью.</w:t>
      </w:r>
    </w:p>
    <w:p w14:paraId="62A2A6E2" w14:textId="77777777" w:rsidR="00A41978" w:rsidRPr="00ED5D2E" w:rsidRDefault="00A41978" w:rsidP="00ED5D2E">
      <w:pPr>
        <w:ind w:left="426" w:firstLine="0"/>
        <w:contextualSpacing/>
        <w:rPr>
          <w:color w:val="333333"/>
          <w:sz w:val="24"/>
        </w:rPr>
      </w:pPr>
      <w:r w:rsidRPr="00ED5D2E">
        <w:rPr>
          <w:color w:val="333333"/>
          <w:sz w:val="24"/>
        </w:rPr>
        <w:t>Приложение: 1. Техническое задание</w:t>
      </w:r>
    </w:p>
    <w:bookmarkEnd w:id="7"/>
    <w:p w14:paraId="4A6D8208" w14:textId="77777777" w:rsidR="00A41978" w:rsidRPr="00ED5D2E" w:rsidRDefault="00A41978" w:rsidP="00ED5D2E">
      <w:pPr>
        <w:contextualSpacing/>
        <w:jc w:val="center"/>
        <w:rPr>
          <w:b/>
          <w:sz w:val="24"/>
          <w:lang w:eastAsia="ar-SA"/>
        </w:rPr>
      </w:pPr>
      <w:r w:rsidRPr="00ED5D2E">
        <w:rPr>
          <w:b/>
          <w:sz w:val="24"/>
          <w:lang w:eastAsia="ar-SA"/>
        </w:rPr>
        <w:t>11. АДРЕСА, БАНКОВСКИЕ РЕКВИЗИТЫ И ПОДПИСИ СТОРОН</w:t>
      </w:r>
    </w:p>
    <w:p w14:paraId="662259A0" w14:textId="77777777" w:rsidR="00A41978" w:rsidRPr="002877AC" w:rsidRDefault="00A41978" w:rsidP="00A41978">
      <w:pPr>
        <w:tabs>
          <w:tab w:val="left" w:pos="1418"/>
        </w:tabs>
        <w:spacing w:after="120" w:line="276" w:lineRule="auto"/>
        <w:rPr>
          <w:sz w:val="24"/>
        </w:rPr>
      </w:pPr>
    </w:p>
    <w:tbl>
      <w:tblPr>
        <w:tblW w:w="10423" w:type="dxa"/>
        <w:tblInd w:w="-426" w:type="dxa"/>
        <w:tblLayout w:type="fixed"/>
        <w:tblLook w:val="0000" w:firstRow="0" w:lastRow="0" w:firstColumn="0" w:lastColumn="0" w:noHBand="0" w:noVBand="0"/>
      </w:tblPr>
      <w:tblGrid>
        <w:gridCol w:w="4991"/>
        <w:gridCol w:w="5432"/>
      </w:tblGrid>
      <w:tr w:rsidR="00A41978" w:rsidRPr="002877AC" w14:paraId="03F0C5D5" w14:textId="77777777" w:rsidTr="00AB48D5">
        <w:trPr>
          <w:trHeight w:val="4408"/>
        </w:trPr>
        <w:tc>
          <w:tcPr>
            <w:tcW w:w="4991" w:type="dxa"/>
            <w:tcBorders>
              <w:top w:val="nil"/>
              <w:left w:val="nil"/>
              <w:bottom w:val="nil"/>
              <w:right w:val="nil"/>
            </w:tcBorders>
          </w:tcPr>
          <w:p w14:paraId="4ED53E78" w14:textId="77777777" w:rsidR="00A41978" w:rsidRPr="002877AC" w:rsidRDefault="00A41978" w:rsidP="00AB48D5">
            <w:pPr>
              <w:ind w:firstLine="0"/>
              <w:jc w:val="left"/>
              <w:rPr>
                <w:b/>
                <w:bCs/>
                <w:sz w:val="23"/>
                <w:szCs w:val="23"/>
                <w:lang w:eastAsia="ar-SA"/>
              </w:rPr>
            </w:pPr>
            <w:r w:rsidRPr="002877AC">
              <w:rPr>
                <w:b/>
                <w:bCs/>
                <w:sz w:val="23"/>
                <w:szCs w:val="23"/>
                <w:lang w:eastAsia="ar-SA"/>
              </w:rPr>
              <w:t>Заказчик</w:t>
            </w:r>
          </w:p>
          <w:p w14:paraId="65CA5849" w14:textId="77777777" w:rsidR="00A41978" w:rsidRPr="002877AC" w:rsidRDefault="00A41978" w:rsidP="00AB48D5">
            <w:pPr>
              <w:ind w:firstLine="0"/>
              <w:jc w:val="left"/>
              <w:rPr>
                <w:b/>
                <w:bCs/>
                <w:sz w:val="23"/>
                <w:szCs w:val="23"/>
                <w:lang w:eastAsia="ar-SA"/>
              </w:rPr>
            </w:pPr>
            <w:r w:rsidRPr="002877AC">
              <w:rPr>
                <w:b/>
                <w:bCs/>
                <w:sz w:val="23"/>
                <w:szCs w:val="23"/>
                <w:lang w:eastAsia="ar-SA"/>
              </w:rPr>
              <w:t xml:space="preserve">Государственное автономное учреждение </w:t>
            </w:r>
          </w:p>
          <w:p w14:paraId="1EA9C86E" w14:textId="77777777" w:rsidR="00A41978" w:rsidRPr="002877AC" w:rsidRDefault="00A41978" w:rsidP="00AB48D5">
            <w:pPr>
              <w:ind w:firstLine="0"/>
              <w:jc w:val="left"/>
              <w:rPr>
                <w:b/>
                <w:bCs/>
                <w:sz w:val="23"/>
                <w:szCs w:val="23"/>
                <w:lang w:eastAsia="ar-SA"/>
              </w:rPr>
            </w:pPr>
            <w:r w:rsidRPr="002877AC">
              <w:rPr>
                <w:b/>
                <w:bCs/>
                <w:sz w:val="23"/>
                <w:szCs w:val="23"/>
                <w:lang w:eastAsia="ar-SA"/>
              </w:rPr>
              <w:t>Волгоградской области «Мой бизнес»</w:t>
            </w:r>
          </w:p>
          <w:p w14:paraId="727AEA9E" w14:textId="77777777" w:rsidR="00A41978" w:rsidRPr="002877AC" w:rsidRDefault="00A41978" w:rsidP="00AB48D5">
            <w:pPr>
              <w:ind w:firstLine="0"/>
              <w:jc w:val="left"/>
              <w:rPr>
                <w:sz w:val="23"/>
                <w:szCs w:val="23"/>
                <w:lang w:val="x-none" w:eastAsia="ar-SA"/>
              </w:rPr>
            </w:pPr>
            <w:r w:rsidRPr="002877AC">
              <w:rPr>
                <w:sz w:val="23"/>
                <w:szCs w:val="23"/>
                <w:lang w:val="x-none" w:eastAsia="ar-SA"/>
              </w:rPr>
              <w:t xml:space="preserve">400012, г. Волгоград, </w:t>
            </w:r>
          </w:p>
          <w:p w14:paraId="70879440" w14:textId="77777777" w:rsidR="00A41978" w:rsidRPr="002877AC" w:rsidRDefault="00A41978" w:rsidP="00AB48D5">
            <w:pPr>
              <w:ind w:firstLine="0"/>
              <w:jc w:val="left"/>
              <w:rPr>
                <w:sz w:val="23"/>
                <w:szCs w:val="23"/>
                <w:lang w:val="x-none" w:eastAsia="ar-SA"/>
              </w:rPr>
            </w:pPr>
            <w:proofErr w:type="spellStart"/>
            <w:r w:rsidRPr="002877AC">
              <w:rPr>
                <w:sz w:val="23"/>
                <w:szCs w:val="23"/>
                <w:lang w:val="x-none" w:eastAsia="ar-SA"/>
              </w:rPr>
              <w:t>пр-кт</w:t>
            </w:r>
            <w:proofErr w:type="spellEnd"/>
            <w:r w:rsidRPr="002877AC">
              <w:rPr>
                <w:sz w:val="23"/>
                <w:szCs w:val="23"/>
                <w:lang w:val="x-none" w:eastAsia="ar-SA"/>
              </w:rPr>
              <w:t xml:space="preserve"> им. Маршала Советского Союза </w:t>
            </w:r>
          </w:p>
          <w:p w14:paraId="1C4F47F9" w14:textId="77777777" w:rsidR="00A41978" w:rsidRPr="002877AC" w:rsidRDefault="00A41978" w:rsidP="00AB48D5">
            <w:pPr>
              <w:ind w:firstLine="0"/>
              <w:jc w:val="left"/>
              <w:rPr>
                <w:sz w:val="23"/>
                <w:szCs w:val="23"/>
                <w:lang w:val="x-none" w:eastAsia="ar-SA"/>
              </w:rPr>
            </w:pPr>
            <w:r w:rsidRPr="002877AC">
              <w:rPr>
                <w:sz w:val="23"/>
                <w:szCs w:val="23"/>
                <w:lang w:val="x-none" w:eastAsia="ar-SA"/>
              </w:rPr>
              <w:t xml:space="preserve">Г.К. Жукова, д.3, оф. 108 </w:t>
            </w:r>
          </w:p>
          <w:p w14:paraId="2888E484" w14:textId="77777777" w:rsidR="00A41978" w:rsidRPr="002877AC" w:rsidRDefault="00A41978" w:rsidP="00AB48D5">
            <w:pPr>
              <w:ind w:firstLine="0"/>
              <w:jc w:val="left"/>
              <w:rPr>
                <w:sz w:val="23"/>
                <w:szCs w:val="23"/>
                <w:lang w:val="x-none" w:eastAsia="ar-SA"/>
              </w:rPr>
            </w:pPr>
            <w:r w:rsidRPr="002877AC">
              <w:rPr>
                <w:sz w:val="23"/>
                <w:szCs w:val="23"/>
                <w:lang w:val="x-none" w:eastAsia="ar-SA"/>
              </w:rPr>
              <w:t>ИНН 3435901976, КПП 344301001</w:t>
            </w:r>
          </w:p>
          <w:p w14:paraId="26B35341" w14:textId="77777777" w:rsidR="00A41978" w:rsidRPr="002877AC" w:rsidRDefault="00A41978" w:rsidP="00AB48D5">
            <w:pPr>
              <w:ind w:firstLine="0"/>
              <w:jc w:val="left"/>
              <w:rPr>
                <w:sz w:val="23"/>
                <w:szCs w:val="23"/>
                <w:lang w:val="x-none" w:eastAsia="ar-SA"/>
              </w:rPr>
            </w:pPr>
            <w:r w:rsidRPr="002877AC">
              <w:rPr>
                <w:sz w:val="23"/>
                <w:szCs w:val="23"/>
                <w:lang w:val="x-none" w:eastAsia="ar-SA"/>
              </w:rPr>
              <w:t>ОГРН 1093435004002</w:t>
            </w:r>
          </w:p>
          <w:p w14:paraId="488D9A09" w14:textId="1A523345" w:rsidR="00A41978" w:rsidRPr="002877AC" w:rsidRDefault="00A41978" w:rsidP="00AB48D5">
            <w:pPr>
              <w:ind w:firstLine="0"/>
              <w:jc w:val="left"/>
              <w:rPr>
                <w:sz w:val="23"/>
                <w:szCs w:val="23"/>
                <w:lang w:val="x-none" w:eastAsia="ar-SA"/>
              </w:rPr>
            </w:pPr>
            <w:r w:rsidRPr="002877AC">
              <w:rPr>
                <w:sz w:val="23"/>
                <w:szCs w:val="23"/>
                <w:lang w:val="x-none" w:eastAsia="ar-SA"/>
              </w:rPr>
              <w:t>ГАУ ВО «Мой бизнес»</w:t>
            </w:r>
            <w:r w:rsidRPr="002877AC">
              <w:rPr>
                <w:sz w:val="23"/>
                <w:szCs w:val="23"/>
                <w:lang w:eastAsia="ar-SA"/>
              </w:rPr>
              <w:t xml:space="preserve"> </w:t>
            </w:r>
            <w:r w:rsidRPr="002877AC">
              <w:rPr>
                <w:sz w:val="23"/>
                <w:szCs w:val="23"/>
                <w:lang w:val="x-none" w:eastAsia="ar-SA"/>
              </w:rPr>
              <w:t xml:space="preserve">л/с </w:t>
            </w:r>
            <w:r w:rsidRPr="00D100D2">
              <w:rPr>
                <w:sz w:val="22"/>
                <w:szCs w:val="22"/>
                <w:lang w:eastAsia="ar-SA"/>
              </w:rPr>
              <w:t>31</w:t>
            </w:r>
            <w:r>
              <w:rPr>
                <w:sz w:val="22"/>
                <w:szCs w:val="22"/>
                <w:lang w:eastAsia="ar-SA"/>
              </w:rPr>
              <w:t>523</w:t>
            </w:r>
            <w:r w:rsidRPr="00D100D2">
              <w:rPr>
                <w:sz w:val="22"/>
                <w:szCs w:val="22"/>
                <w:lang w:eastAsia="ar-SA"/>
              </w:rPr>
              <w:t>Ш90240</w:t>
            </w:r>
            <w:r w:rsidRPr="002877AC">
              <w:rPr>
                <w:sz w:val="23"/>
                <w:szCs w:val="23"/>
                <w:lang w:val="x-none" w:eastAsia="ar-SA"/>
              </w:rPr>
              <w:t xml:space="preserve"> в </w:t>
            </w:r>
            <w:r w:rsidR="00092A26">
              <w:rPr>
                <w:sz w:val="23"/>
                <w:szCs w:val="23"/>
                <w:lang w:eastAsia="ar-SA"/>
              </w:rPr>
              <w:t>К</w:t>
            </w:r>
            <w:r>
              <w:rPr>
                <w:sz w:val="23"/>
                <w:szCs w:val="23"/>
                <w:lang w:eastAsia="ar-SA"/>
              </w:rPr>
              <w:t>омитете финансов Волгоградской области казначейский счет</w:t>
            </w:r>
            <w:r w:rsidRPr="002877AC">
              <w:rPr>
                <w:sz w:val="23"/>
                <w:szCs w:val="23"/>
                <w:lang w:val="x-none" w:eastAsia="ar-SA"/>
              </w:rPr>
              <w:t xml:space="preserve"> 03224643180000002900</w:t>
            </w:r>
          </w:p>
          <w:p w14:paraId="7B5B38A9" w14:textId="77777777" w:rsidR="00A41978" w:rsidRPr="002877AC" w:rsidRDefault="00A41978" w:rsidP="00AB48D5">
            <w:pPr>
              <w:ind w:firstLine="0"/>
              <w:jc w:val="left"/>
              <w:rPr>
                <w:sz w:val="23"/>
                <w:szCs w:val="23"/>
                <w:lang w:val="x-none" w:eastAsia="ar-SA"/>
              </w:rPr>
            </w:pPr>
            <w:r w:rsidRPr="002877AC">
              <w:rPr>
                <w:sz w:val="23"/>
                <w:szCs w:val="23"/>
                <w:lang w:val="x-none" w:eastAsia="ar-SA"/>
              </w:rPr>
              <w:t>к/</w:t>
            </w:r>
            <w:proofErr w:type="spellStart"/>
            <w:r w:rsidRPr="002877AC">
              <w:rPr>
                <w:sz w:val="23"/>
                <w:szCs w:val="23"/>
                <w:lang w:val="x-none" w:eastAsia="ar-SA"/>
              </w:rPr>
              <w:t>сч</w:t>
            </w:r>
            <w:proofErr w:type="spellEnd"/>
            <w:r w:rsidRPr="002877AC">
              <w:rPr>
                <w:sz w:val="23"/>
                <w:szCs w:val="23"/>
                <w:lang w:val="x-none" w:eastAsia="ar-SA"/>
              </w:rPr>
              <w:t xml:space="preserve"> 40102810445370000021в Отделение Волгоград Банка России// УФК по Волгоградской области г. Волгоград, </w:t>
            </w:r>
          </w:p>
          <w:p w14:paraId="7599B316" w14:textId="77777777" w:rsidR="00A41978" w:rsidRPr="002877AC" w:rsidRDefault="00A41978" w:rsidP="00AB48D5">
            <w:pPr>
              <w:ind w:firstLine="0"/>
              <w:jc w:val="left"/>
              <w:rPr>
                <w:sz w:val="23"/>
                <w:szCs w:val="23"/>
                <w:lang w:val="x-none" w:eastAsia="ar-SA"/>
              </w:rPr>
            </w:pPr>
            <w:r w:rsidRPr="002877AC">
              <w:rPr>
                <w:sz w:val="23"/>
                <w:szCs w:val="23"/>
                <w:lang w:val="x-none" w:eastAsia="ar-SA"/>
              </w:rPr>
              <w:t>БИК 011806101</w:t>
            </w:r>
          </w:p>
          <w:p w14:paraId="24785166" w14:textId="77777777" w:rsidR="00A41978" w:rsidRPr="002877AC" w:rsidRDefault="00A41978" w:rsidP="00AB48D5">
            <w:pPr>
              <w:tabs>
                <w:tab w:val="num" w:pos="-108"/>
              </w:tabs>
              <w:ind w:right="176" w:firstLine="34"/>
              <w:jc w:val="left"/>
              <w:rPr>
                <w:b/>
                <w:bCs/>
                <w:sz w:val="23"/>
                <w:szCs w:val="23"/>
              </w:rPr>
            </w:pPr>
            <w:r w:rsidRPr="002877AC">
              <w:rPr>
                <w:sz w:val="23"/>
                <w:szCs w:val="23"/>
                <w:lang w:eastAsia="ar-SA"/>
              </w:rPr>
              <w:t xml:space="preserve">тел. (8442) 32-00-05, </w:t>
            </w:r>
            <w:hyperlink r:id="rId8" w:history="1">
              <w:r w:rsidRPr="002877AC">
                <w:rPr>
                  <w:color w:val="0000FF"/>
                  <w:sz w:val="23"/>
                  <w:szCs w:val="23"/>
                  <w:u w:val="single"/>
                  <w:lang w:val="en-US" w:eastAsia="ar-SA"/>
                </w:rPr>
                <w:t>mb</w:t>
              </w:r>
              <w:r w:rsidRPr="002877AC">
                <w:rPr>
                  <w:color w:val="0000FF"/>
                  <w:sz w:val="23"/>
                  <w:szCs w:val="23"/>
                  <w:u w:val="single"/>
                  <w:lang w:eastAsia="ar-SA"/>
                </w:rPr>
                <w:t>34@</w:t>
              </w:r>
              <w:proofErr w:type="spellStart"/>
              <w:r w:rsidRPr="002877AC">
                <w:rPr>
                  <w:color w:val="0000FF"/>
                  <w:sz w:val="23"/>
                  <w:szCs w:val="23"/>
                  <w:u w:val="single"/>
                  <w:lang w:val="en-US" w:eastAsia="ar-SA"/>
                </w:rPr>
                <w:t>volganet</w:t>
              </w:r>
              <w:proofErr w:type="spellEnd"/>
              <w:r w:rsidRPr="002877AC">
                <w:rPr>
                  <w:color w:val="0000FF"/>
                  <w:sz w:val="23"/>
                  <w:szCs w:val="23"/>
                  <w:u w:val="single"/>
                  <w:lang w:eastAsia="ar-SA"/>
                </w:rPr>
                <w:t>.</w:t>
              </w:r>
              <w:proofErr w:type="spellStart"/>
              <w:r w:rsidRPr="002877AC">
                <w:rPr>
                  <w:color w:val="0000FF"/>
                  <w:sz w:val="23"/>
                  <w:szCs w:val="23"/>
                  <w:u w:val="single"/>
                  <w:lang w:val="en-US" w:eastAsia="ar-SA"/>
                </w:rPr>
                <w:t>ru</w:t>
              </w:r>
              <w:proofErr w:type="spellEnd"/>
            </w:hyperlink>
          </w:p>
          <w:p w14:paraId="36D77A04" w14:textId="77777777" w:rsidR="00A41978" w:rsidRPr="002877AC" w:rsidRDefault="00A41978" w:rsidP="00AB48D5">
            <w:pPr>
              <w:ind w:firstLine="0"/>
              <w:jc w:val="left"/>
              <w:rPr>
                <w:b/>
                <w:bCs/>
                <w:sz w:val="23"/>
                <w:szCs w:val="23"/>
                <w:lang w:eastAsia="ar-SA"/>
              </w:rPr>
            </w:pPr>
          </w:p>
          <w:p w14:paraId="0370BBA1" w14:textId="77777777" w:rsidR="00A41978" w:rsidRPr="002877AC" w:rsidRDefault="00A41978" w:rsidP="00AB48D5">
            <w:pPr>
              <w:ind w:firstLine="0"/>
              <w:jc w:val="left"/>
              <w:rPr>
                <w:b/>
                <w:bCs/>
                <w:sz w:val="23"/>
                <w:szCs w:val="23"/>
                <w:lang w:eastAsia="ar-SA"/>
              </w:rPr>
            </w:pPr>
            <w:r>
              <w:rPr>
                <w:b/>
                <w:bCs/>
                <w:sz w:val="23"/>
                <w:szCs w:val="23"/>
                <w:lang w:eastAsia="ar-SA"/>
              </w:rPr>
              <w:t>Д</w:t>
            </w:r>
            <w:r w:rsidRPr="002877AC">
              <w:rPr>
                <w:b/>
                <w:bCs/>
                <w:sz w:val="23"/>
                <w:szCs w:val="23"/>
                <w:lang w:eastAsia="ar-SA"/>
              </w:rPr>
              <w:t xml:space="preserve">иректор </w:t>
            </w:r>
          </w:p>
          <w:p w14:paraId="16DAD09B" w14:textId="77777777" w:rsidR="00A41978" w:rsidRPr="002877AC" w:rsidRDefault="00A41978" w:rsidP="00AB48D5">
            <w:pPr>
              <w:ind w:firstLine="0"/>
              <w:jc w:val="left"/>
              <w:rPr>
                <w:b/>
                <w:bCs/>
                <w:sz w:val="23"/>
                <w:szCs w:val="23"/>
                <w:lang w:eastAsia="ar-SA"/>
              </w:rPr>
            </w:pPr>
          </w:p>
          <w:p w14:paraId="638177DD" w14:textId="77777777" w:rsidR="00A41978" w:rsidRPr="002877AC" w:rsidRDefault="00A41978" w:rsidP="00AB48D5">
            <w:pPr>
              <w:ind w:firstLine="0"/>
              <w:jc w:val="left"/>
              <w:rPr>
                <w:b/>
                <w:bCs/>
                <w:sz w:val="23"/>
                <w:szCs w:val="23"/>
                <w:lang w:eastAsia="ar-SA"/>
              </w:rPr>
            </w:pPr>
            <w:r w:rsidRPr="002877AC">
              <w:rPr>
                <w:b/>
                <w:bCs/>
                <w:sz w:val="23"/>
                <w:szCs w:val="23"/>
                <w:lang w:eastAsia="ar-SA"/>
              </w:rPr>
              <w:t>_____________________ А.В. Кравцов</w:t>
            </w:r>
          </w:p>
          <w:p w14:paraId="78E043E8" w14:textId="77777777" w:rsidR="00A41978" w:rsidRPr="002877AC" w:rsidRDefault="00A41978" w:rsidP="00AB48D5">
            <w:pPr>
              <w:ind w:firstLine="0"/>
              <w:jc w:val="left"/>
              <w:rPr>
                <w:b/>
                <w:bCs/>
                <w:sz w:val="23"/>
                <w:szCs w:val="23"/>
                <w:lang w:eastAsia="ar-SA"/>
              </w:rPr>
            </w:pPr>
          </w:p>
        </w:tc>
        <w:tc>
          <w:tcPr>
            <w:tcW w:w="5432" w:type="dxa"/>
            <w:tcBorders>
              <w:top w:val="nil"/>
              <w:left w:val="nil"/>
              <w:bottom w:val="nil"/>
              <w:right w:val="nil"/>
            </w:tcBorders>
          </w:tcPr>
          <w:p w14:paraId="4E9A0754" w14:textId="77777777" w:rsidR="00A41978" w:rsidRPr="002877AC" w:rsidRDefault="00A41978" w:rsidP="00AB48D5">
            <w:pPr>
              <w:autoSpaceDE w:val="0"/>
              <w:autoSpaceDN w:val="0"/>
              <w:adjustRightInd w:val="0"/>
              <w:ind w:firstLine="0"/>
              <w:jc w:val="left"/>
              <w:rPr>
                <w:b/>
                <w:color w:val="000000"/>
                <w:sz w:val="23"/>
                <w:szCs w:val="23"/>
                <w:lang w:eastAsia="ar-SA"/>
              </w:rPr>
            </w:pPr>
            <w:r w:rsidRPr="002877AC">
              <w:rPr>
                <w:b/>
                <w:color w:val="000000"/>
                <w:sz w:val="23"/>
                <w:szCs w:val="23"/>
                <w:lang w:eastAsia="ar-SA"/>
              </w:rPr>
              <w:t>Исполнитель</w:t>
            </w:r>
          </w:p>
          <w:p w14:paraId="6EBB5E75" w14:textId="77777777" w:rsidR="00ED5D2E" w:rsidRPr="00EE5F0A" w:rsidRDefault="00ED5D2E" w:rsidP="00ED5D2E">
            <w:pPr>
              <w:autoSpaceDE w:val="0"/>
              <w:autoSpaceDN w:val="0"/>
              <w:adjustRightInd w:val="0"/>
              <w:ind w:firstLine="0"/>
              <w:jc w:val="left"/>
              <w:rPr>
                <w:b/>
                <w:color w:val="000000"/>
                <w:sz w:val="23"/>
                <w:szCs w:val="23"/>
                <w:lang w:eastAsia="ar-SA"/>
              </w:rPr>
            </w:pPr>
            <w:r w:rsidRPr="00EE5F0A">
              <w:rPr>
                <w:b/>
                <w:color w:val="000000"/>
                <w:sz w:val="23"/>
                <w:szCs w:val="23"/>
                <w:lang w:eastAsia="ar-SA"/>
              </w:rPr>
              <w:t>Автономная некоммерческая организация</w:t>
            </w:r>
          </w:p>
          <w:p w14:paraId="2523AE1C" w14:textId="77777777" w:rsidR="00ED5D2E" w:rsidRPr="00EE5F0A" w:rsidRDefault="00ED5D2E" w:rsidP="00ED5D2E">
            <w:pPr>
              <w:autoSpaceDE w:val="0"/>
              <w:autoSpaceDN w:val="0"/>
              <w:adjustRightInd w:val="0"/>
              <w:ind w:firstLine="0"/>
              <w:jc w:val="left"/>
              <w:rPr>
                <w:b/>
                <w:color w:val="000000"/>
                <w:sz w:val="23"/>
                <w:szCs w:val="23"/>
                <w:lang w:eastAsia="ar-SA"/>
              </w:rPr>
            </w:pPr>
            <w:r w:rsidRPr="00EE5F0A">
              <w:rPr>
                <w:b/>
                <w:color w:val="000000"/>
                <w:sz w:val="23"/>
                <w:szCs w:val="23"/>
                <w:lang w:eastAsia="ar-SA"/>
              </w:rPr>
              <w:t>дополнительного профессионального образования «Межрегиональная академия повышения квалификации руководителей и</w:t>
            </w:r>
          </w:p>
          <w:p w14:paraId="64DB2889" w14:textId="77777777" w:rsidR="00ED5D2E" w:rsidRPr="00EE5F0A" w:rsidRDefault="00ED5D2E" w:rsidP="00ED5D2E">
            <w:pPr>
              <w:autoSpaceDE w:val="0"/>
              <w:autoSpaceDN w:val="0"/>
              <w:adjustRightInd w:val="0"/>
              <w:ind w:firstLine="0"/>
              <w:jc w:val="left"/>
              <w:rPr>
                <w:b/>
                <w:color w:val="000000"/>
                <w:sz w:val="23"/>
                <w:szCs w:val="23"/>
                <w:lang w:eastAsia="ar-SA"/>
              </w:rPr>
            </w:pPr>
            <w:r w:rsidRPr="00EE5F0A">
              <w:rPr>
                <w:b/>
                <w:color w:val="000000"/>
                <w:sz w:val="23"/>
                <w:szCs w:val="23"/>
                <w:lang w:eastAsia="ar-SA"/>
              </w:rPr>
              <w:t>специалистов»</w:t>
            </w:r>
          </w:p>
          <w:p w14:paraId="3F6FF567" w14:textId="77777777" w:rsidR="00ED5D2E" w:rsidRPr="00EE5F0A" w:rsidRDefault="00ED5D2E" w:rsidP="00ED5D2E">
            <w:pPr>
              <w:autoSpaceDE w:val="0"/>
              <w:autoSpaceDN w:val="0"/>
              <w:adjustRightInd w:val="0"/>
              <w:ind w:firstLine="0"/>
              <w:jc w:val="left"/>
              <w:rPr>
                <w:color w:val="000000"/>
                <w:sz w:val="23"/>
                <w:szCs w:val="23"/>
                <w:lang w:eastAsia="ar-SA"/>
              </w:rPr>
            </w:pPr>
            <w:r w:rsidRPr="00EE5F0A">
              <w:rPr>
                <w:color w:val="000000"/>
                <w:sz w:val="23"/>
                <w:szCs w:val="23"/>
                <w:lang w:eastAsia="ar-SA"/>
              </w:rPr>
              <w:t xml:space="preserve">400010, г. Волгоград, ул. </w:t>
            </w:r>
            <w:proofErr w:type="spellStart"/>
            <w:r w:rsidRPr="00EE5F0A">
              <w:rPr>
                <w:color w:val="000000"/>
                <w:sz w:val="23"/>
                <w:szCs w:val="23"/>
                <w:lang w:eastAsia="ar-SA"/>
              </w:rPr>
              <w:t>Качинцев</w:t>
            </w:r>
            <w:proofErr w:type="spellEnd"/>
            <w:r w:rsidRPr="00EE5F0A">
              <w:rPr>
                <w:color w:val="000000"/>
                <w:sz w:val="23"/>
                <w:szCs w:val="23"/>
                <w:lang w:eastAsia="ar-SA"/>
              </w:rPr>
              <w:t>, д. 63.</w:t>
            </w:r>
          </w:p>
          <w:p w14:paraId="452658B8" w14:textId="77777777" w:rsidR="00ED5D2E" w:rsidRPr="00EE5F0A" w:rsidRDefault="00ED5D2E" w:rsidP="00ED5D2E">
            <w:pPr>
              <w:autoSpaceDE w:val="0"/>
              <w:autoSpaceDN w:val="0"/>
              <w:adjustRightInd w:val="0"/>
              <w:ind w:firstLine="0"/>
              <w:jc w:val="left"/>
              <w:rPr>
                <w:color w:val="000000"/>
                <w:sz w:val="23"/>
                <w:szCs w:val="23"/>
                <w:lang w:eastAsia="ar-SA"/>
              </w:rPr>
            </w:pPr>
            <w:r w:rsidRPr="00EE5F0A">
              <w:rPr>
                <w:color w:val="000000"/>
                <w:sz w:val="23"/>
                <w:szCs w:val="23"/>
                <w:lang w:eastAsia="ar-SA"/>
              </w:rPr>
              <w:t>ИНН 3444409175, КПП 344301001</w:t>
            </w:r>
          </w:p>
          <w:p w14:paraId="6B265EB0" w14:textId="77777777" w:rsidR="00ED5D2E" w:rsidRPr="00EE5F0A" w:rsidRDefault="00ED5D2E" w:rsidP="00ED5D2E">
            <w:pPr>
              <w:pStyle w:val="affd"/>
              <w:contextualSpacing/>
              <w:rPr>
                <w:rFonts w:ascii="Times New Roman" w:hAnsi="Times New Roman"/>
                <w:sz w:val="23"/>
                <w:szCs w:val="23"/>
              </w:rPr>
            </w:pPr>
            <w:r w:rsidRPr="00EE5F0A">
              <w:rPr>
                <w:rFonts w:ascii="Times New Roman" w:hAnsi="Times New Roman"/>
                <w:sz w:val="23"/>
                <w:szCs w:val="23"/>
              </w:rPr>
              <w:t>ОГРН 1113400002726 от 07.09.2011 г.</w:t>
            </w:r>
          </w:p>
          <w:p w14:paraId="3A0B6998" w14:textId="77777777" w:rsidR="00ED5D2E" w:rsidRPr="00EE5F0A" w:rsidRDefault="00ED5D2E" w:rsidP="00ED5D2E">
            <w:pPr>
              <w:autoSpaceDE w:val="0"/>
              <w:autoSpaceDN w:val="0"/>
              <w:adjustRightInd w:val="0"/>
              <w:ind w:firstLine="0"/>
              <w:jc w:val="left"/>
              <w:rPr>
                <w:color w:val="000000"/>
                <w:sz w:val="23"/>
                <w:szCs w:val="23"/>
                <w:lang w:eastAsia="ar-SA"/>
              </w:rPr>
            </w:pPr>
            <w:r w:rsidRPr="00EE5F0A">
              <w:rPr>
                <w:color w:val="000000"/>
                <w:sz w:val="23"/>
                <w:szCs w:val="23"/>
                <w:lang w:eastAsia="ar-SA"/>
              </w:rPr>
              <w:t>р/с № 40703810518080000009</w:t>
            </w:r>
          </w:p>
          <w:p w14:paraId="62DEB62C" w14:textId="77777777" w:rsidR="00ED5D2E" w:rsidRPr="00EE5F0A" w:rsidRDefault="00ED5D2E" w:rsidP="00ED5D2E">
            <w:pPr>
              <w:autoSpaceDE w:val="0"/>
              <w:autoSpaceDN w:val="0"/>
              <w:adjustRightInd w:val="0"/>
              <w:ind w:firstLine="0"/>
              <w:jc w:val="left"/>
              <w:rPr>
                <w:color w:val="000000"/>
                <w:sz w:val="23"/>
                <w:szCs w:val="23"/>
                <w:lang w:eastAsia="ar-SA"/>
              </w:rPr>
            </w:pPr>
            <w:r w:rsidRPr="00EE5F0A">
              <w:rPr>
                <w:color w:val="000000"/>
                <w:sz w:val="23"/>
                <w:szCs w:val="23"/>
                <w:lang w:eastAsia="ar-SA"/>
              </w:rPr>
              <w:t>Филиал "ЦЕНТРАЛЬНЫЙ" Банка ВТБ ПАО                        Г. МОСКВА БИК 044525411</w:t>
            </w:r>
          </w:p>
          <w:p w14:paraId="14FF9A8B" w14:textId="77777777" w:rsidR="00ED5D2E" w:rsidRPr="00EE5F0A" w:rsidRDefault="00ED5D2E" w:rsidP="00ED5D2E">
            <w:pPr>
              <w:autoSpaceDE w:val="0"/>
              <w:autoSpaceDN w:val="0"/>
              <w:adjustRightInd w:val="0"/>
              <w:ind w:firstLine="0"/>
              <w:jc w:val="left"/>
              <w:rPr>
                <w:color w:val="000000"/>
                <w:sz w:val="23"/>
                <w:szCs w:val="23"/>
                <w:lang w:eastAsia="ar-SA"/>
              </w:rPr>
            </w:pPr>
            <w:r w:rsidRPr="00EE5F0A">
              <w:rPr>
                <w:color w:val="000000"/>
                <w:sz w:val="23"/>
                <w:szCs w:val="23"/>
                <w:lang w:eastAsia="ar-SA"/>
              </w:rPr>
              <w:t>к/</w:t>
            </w:r>
            <w:proofErr w:type="spellStart"/>
            <w:r w:rsidRPr="00EE5F0A">
              <w:rPr>
                <w:color w:val="000000"/>
                <w:sz w:val="23"/>
                <w:szCs w:val="23"/>
                <w:lang w:eastAsia="ar-SA"/>
              </w:rPr>
              <w:t>сч</w:t>
            </w:r>
            <w:proofErr w:type="spellEnd"/>
            <w:r w:rsidRPr="00EE5F0A">
              <w:rPr>
                <w:color w:val="000000"/>
                <w:sz w:val="23"/>
                <w:szCs w:val="23"/>
                <w:lang w:eastAsia="ar-SA"/>
              </w:rPr>
              <w:t xml:space="preserve"> 30101810145250000411</w:t>
            </w:r>
          </w:p>
          <w:p w14:paraId="2CD870D5" w14:textId="77777777" w:rsidR="00ED5D2E" w:rsidRPr="00EE5F0A" w:rsidRDefault="00ED5D2E" w:rsidP="00ED5D2E">
            <w:pPr>
              <w:pStyle w:val="affd"/>
              <w:contextualSpacing/>
              <w:rPr>
                <w:rFonts w:ascii="Times New Roman" w:hAnsi="Times New Roman"/>
                <w:sz w:val="23"/>
                <w:szCs w:val="23"/>
              </w:rPr>
            </w:pPr>
            <w:r w:rsidRPr="00EE5F0A">
              <w:rPr>
                <w:rFonts w:ascii="Times New Roman" w:hAnsi="Times New Roman"/>
                <w:sz w:val="23"/>
                <w:szCs w:val="23"/>
              </w:rPr>
              <w:t>БИК 044525411</w:t>
            </w:r>
          </w:p>
          <w:p w14:paraId="778EECB9" w14:textId="77777777" w:rsidR="00ED5D2E" w:rsidRPr="00EE5F0A" w:rsidRDefault="00ED5D2E" w:rsidP="00ED5D2E">
            <w:pPr>
              <w:autoSpaceDE w:val="0"/>
              <w:autoSpaceDN w:val="0"/>
              <w:adjustRightInd w:val="0"/>
              <w:ind w:firstLine="0"/>
              <w:jc w:val="left"/>
              <w:rPr>
                <w:color w:val="000000"/>
                <w:sz w:val="23"/>
                <w:szCs w:val="23"/>
                <w:lang w:eastAsia="ar-SA"/>
              </w:rPr>
            </w:pPr>
            <w:r w:rsidRPr="00EE5F0A">
              <w:rPr>
                <w:color w:val="000000"/>
                <w:sz w:val="23"/>
                <w:szCs w:val="23"/>
                <w:lang w:eastAsia="ar-SA"/>
              </w:rPr>
              <w:t>Телефон: 8(8442) 52-77-97</w:t>
            </w:r>
          </w:p>
          <w:p w14:paraId="7AD9DA03" w14:textId="359220A1" w:rsidR="00ED5D2E" w:rsidRPr="00EE5F0A" w:rsidRDefault="00ED5D2E" w:rsidP="00ED5D2E">
            <w:pPr>
              <w:autoSpaceDE w:val="0"/>
              <w:autoSpaceDN w:val="0"/>
              <w:adjustRightInd w:val="0"/>
              <w:ind w:firstLine="0"/>
              <w:jc w:val="left"/>
              <w:rPr>
                <w:color w:val="000000"/>
                <w:sz w:val="23"/>
                <w:szCs w:val="23"/>
                <w:lang w:eastAsia="ar-SA"/>
              </w:rPr>
            </w:pPr>
            <w:r w:rsidRPr="00EE5F0A">
              <w:rPr>
                <w:color w:val="000000"/>
                <w:sz w:val="23"/>
                <w:szCs w:val="23"/>
                <w:lang w:eastAsia="ar-SA"/>
              </w:rPr>
              <w:t>rcdo-obrazovanie@bk.ru</w:t>
            </w:r>
            <w:r w:rsidRPr="00EE5F0A">
              <w:rPr>
                <w:color w:val="000000"/>
                <w:sz w:val="23"/>
                <w:szCs w:val="23"/>
                <w:lang w:eastAsia="ar-SA"/>
              </w:rPr>
              <w:cr/>
            </w:r>
          </w:p>
          <w:p w14:paraId="128D8E98" w14:textId="77777777" w:rsidR="00ED5D2E" w:rsidRPr="00EE5F0A" w:rsidRDefault="00ED5D2E" w:rsidP="00ED5D2E">
            <w:pPr>
              <w:autoSpaceDE w:val="0"/>
              <w:autoSpaceDN w:val="0"/>
              <w:adjustRightInd w:val="0"/>
              <w:ind w:firstLine="0"/>
              <w:jc w:val="left"/>
              <w:rPr>
                <w:b/>
                <w:color w:val="000000"/>
                <w:sz w:val="23"/>
                <w:szCs w:val="23"/>
                <w:lang w:eastAsia="ar-SA"/>
              </w:rPr>
            </w:pPr>
            <w:r w:rsidRPr="00EE5F0A">
              <w:rPr>
                <w:b/>
                <w:color w:val="000000"/>
                <w:sz w:val="23"/>
                <w:szCs w:val="23"/>
                <w:lang w:eastAsia="ar-SA"/>
              </w:rPr>
              <w:t>Директор</w:t>
            </w:r>
          </w:p>
          <w:p w14:paraId="5BA4071A" w14:textId="77777777" w:rsidR="00ED5D2E" w:rsidRPr="00EE5F0A" w:rsidRDefault="00ED5D2E" w:rsidP="00ED5D2E">
            <w:pPr>
              <w:tabs>
                <w:tab w:val="num" w:pos="-108"/>
                <w:tab w:val="left" w:pos="0"/>
              </w:tabs>
              <w:ind w:firstLine="0"/>
              <w:rPr>
                <w:b/>
                <w:color w:val="000000"/>
                <w:sz w:val="23"/>
                <w:szCs w:val="23"/>
                <w:lang w:eastAsia="ar-SA"/>
              </w:rPr>
            </w:pPr>
          </w:p>
          <w:p w14:paraId="738455AB" w14:textId="1D648ED1" w:rsidR="00A41978" w:rsidRPr="00ED5D2E" w:rsidRDefault="00ED5D2E" w:rsidP="008C59EA">
            <w:pPr>
              <w:tabs>
                <w:tab w:val="num" w:pos="-108"/>
                <w:tab w:val="left" w:pos="0"/>
              </w:tabs>
              <w:ind w:firstLine="0"/>
              <w:rPr>
                <w:sz w:val="23"/>
                <w:szCs w:val="23"/>
                <w:lang w:eastAsia="ar-SA"/>
              </w:rPr>
            </w:pPr>
            <w:r w:rsidRPr="00ED5D2E">
              <w:rPr>
                <w:b/>
                <w:color w:val="000000"/>
                <w:sz w:val="23"/>
                <w:szCs w:val="23"/>
                <w:lang w:eastAsia="ar-SA"/>
              </w:rPr>
              <w:t>________________</w:t>
            </w:r>
            <w:r w:rsidRPr="00EE5F0A">
              <w:rPr>
                <w:b/>
                <w:color w:val="000000"/>
                <w:sz w:val="23"/>
                <w:szCs w:val="23"/>
                <w:lang w:eastAsia="ar-SA"/>
              </w:rPr>
              <w:t xml:space="preserve">Е.Н. </w:t>
            </w:r>
            <w:proofErr w:type="spellStart"/>
            <w:r w:rsidRPr="00EE5F0A">
              <w:rPr>
                <w:b/>
                <w:color w:val="000000"/>
                <w:sz w:val="23"/>
                <w:szCs w:val="23"/>
                <w:lang w:eastAsia="ar-SA"/>
              </w:rPr>
              <w:t>Лесняк</w:t>
            </w:r>
            <w:proofErr w:type="spellEnd"/>
          </w:p>
          <w:p w14:paraId="36D77D5A" w14:textId="77777777" w:rsidR="00A41978" w:rsidRPr="002877AC" w:rsidRDefault="00A41978" w:rsidP="00AB48D5">
            <w:pPr>
              <w:ind w:firstLine="0"/>
            </w:pPr>
          </w:p>
        </w:tc>
      </w:tr>
      <w:bookmarkEnd w:id="0"/>
    </w:tbl>
    <w:p w14:paraId="797BEB0E" w14:textId="7152090B" w:rsidR="000722B6" w:rsidRDefault="000722B6" w:rsidP="00A41978">
      <w:pPr>
        <w:pStyle w:val="1"/>
        <w:keepNext w:val="0"/>
        <w:jc w:val="right"/>
        <w:rPr>
          <w:rFonts w:ascii="Times New Roman" w:eastAsia="Times New Roman" w:hAnsi="Times New Roman" w:cs="Times New Roman"/>
          <w:bCs/>
          <w:color w:val="auto"/>
          <w:kern w:val="28"/>
          <w:sz w:val="22"/>
          <w:szCs w:val="22"/>
        </w:rPr>
      </w:pPr>
    </w:p>
    <w:p w14:paraId="7331CCA0" w14:textId="58840A0A" w:rsidR="00411E69" w:rsidRDefault="00411E69" w:rsidP="00411E69"/>
    <w:p w14:paraId="5C81FB78" w14:textId="019922A2" w:rsidR="00411E69" w:rsidRDefault="00411E69" w:rsidP="00411E69"/>
    <w:p w14:paraId="6AD253E0" w14:textId="21E8ACF7" w:rsidR="00411E69" w:rsidRDefault="00411E69" w:rsidP="00411E69"/>
    <w:p w14:paraId="76405705" w14:textId="1D574C1C" w:rsidR="00411E69" w:rsidRDefault="00411E69" w:rsidP="00411E69"/>
    <w:p w14:paraId="390F9A3A" w14:textId="269C648F" w:rsidR="00411E69" w:rsidRDefault="00411E69" w:rsidP="00411E69"/>
    <w:p w14:paraId="58CA9259" w14:textId="6E5D3659" w:rsidR="00411E69" w:rsidRDefault="00411E69" w:rsidP="00411E69"/>
    <w:p w14:paraId="08FAE241" w14:textId="1BC69D13" w:rsidR="00411E69" w:rsidRDefault="00411E69" w:rsidP="00411E69"/>
    <w:p w14:paraId="2D84A3FE" w14:textId="549402B1" w:rsidR="00411E69" w:rsidRDefault="00411E69" w:rsidP="00411E69"/>
    <w:p w14:paraId="4D381BB6" w14:textId="7C8C0608" w:rsidR="00411E69" w:rsidRDefault="00411E69" w:rsidP="00411E69"/>
    <w:p w14:paraId="22D056D8" w14:textId="2DA072B6" w:rsidR="00411E69" w:rsidRDefault="00411E69" w:rsidP="00411E69"/>
    <w:p w14:paraId="7F5D8C93" w14:textId="42E6E926" w:rsidR="00411E69" w:rsidRDefault="00411E69" w:rsidP="00411E69"/>
    <w:p w14:paraId="2F8B397D" w14:textId="0B292C5B" w:rsidR="00411E69" w:rsidRDefault="00411E69" w:rsidP="00411E69"/>
    <w:p w14:paraId="45975E86" w14:textId="5B120EBF" w:rsidR="00411E69" w:rsidRDefault="00411E69" w:rsidP="00411E69"/>
    <w:p w14:paraId="5ECCADF2" w14:textId="6D3A00B7" w:rsidR="00411E69" w:rsidRDefault="00411E69" w:rsidP="00411E69"/>
    <w:p w14:paraId="653A6A95" w14:textId="0D17CAF2" w:rsidR="00411E69" w:rsidRDefault="00411E69" w:rsidP="00411E69"/>
    <w:p w14:paraId="64D16035" w14:textId="4F64B73B" w:rsidR="00411E69" w:rsidRDefault="00411E69" w:rsidP="00411E69"/>
    <w:p w14:paraId="65D63470" w14:textId="65A69D01" w:rsidR="00411E69" w:rsidRDefault="00411E69" w:rsidP="00411E69"/>
    <w:p w14:paraId="43E213EB" w14:textId="77777777" w:rsidR="00411E69" w:rsidRPr="00411E69" w:rsidRDefault="00411E69" w:rsidP="00411E69"/>
    <w:p w14:paraId="21A7BFD8" w14:textId="66F09D79" w:rsidR="00A41978" w:rsidRPr="003E24A8" w:rsidRDefault="008C59EA" w:rsidP="00A41978">
      <w:pPr>
        <w:pStyle w:val="1"/>
        <w:keepNext w:val="0"/>
        <w:jc w:val="right"/>
        <w:rPr>
          <w:rFonts w:ascii="Times New Roman" w:eastAsia="Times New Roman" w:hAnsi="Times New Roman" w:cs="Times New Roman"/>
          <w:bCs/>
          <w:color w:val="auto"/>
          <w:kern w:val="28"/>
          <w:sz w:val="22"/>
          <w:szCs w:val="22"/>
        </w:rPr>
      </w:pPr>
      <w:r>
        <w:rPr>
          <w:rFonts w:ascii="Times New Roman" w:eastAsia="Times New Roman" w:hAnsi="Times New Roman" w:cs="Times New Roman"/>
          <w:bCs/>
          <w:color w:val="auto"/>
          <w:kern w:val="28"/>
          <w:sz w:val="22"/>
          <w:szCs w:val="22"/>
        </w:rPr>
        <w:lastRenderedPageBreak/>
        <w:t>П</w:t>
      </w:r>
      <w:r w:rsidR="00A41978" w:rsidRPr="003E24A8">
        <w:rPr>
          <w:rFonts w:ascii="Times New Roman" w:eastAsia="Times New Roman" w:hAnsi="Times New Roman" w:cs="Times New Roman"/>
          <w:bCs/>
          <w:color w:val="auto"/>
          <w:kern w:val="28"/>
          <w:sz w:val="22"/>
          <w:szCs w:val="22"/>
        </w:rPr>
        <w:t>риложение№ 1</w:t>
      </w:r>
    </w:p>
    <w:p w14:paraId="3B7796E3" w14:textId="77777777" w:rsidR="00A41978" w:rsidRPr="003E24A8" w:rsidRDefault="00A41978" w:rsidP="00A41978">
      <w:pPr>
        <w:spacing w:after="160" w:line="259" w:lineRule="auto"/>
        <w:ind w:firstLine="0"/>
        <w:jc w:val="right"/>
        <w:rPr>
          <w:rFonts w:eastAsia="Calibri"/>
          <w:sz w:val="24"/>
          <w:lang w:eastAsia="en-US"/>
        </w:rPr>
      </w:pPr>
      <w:r w:rsidRPr="003E24A8">
        <w:rPr>
          <w:rFonts w:eastAsia="Calibri"/>
          <w:sz w:val="24"/>
          <w:lang w:eastAsia="en-US"/>
        </w:rPr>
        <w:t>к договору от «____» _________202</w:t>
      </w:r>
      <w:r>
        <w:rPr>
          <w:rFonts w:eastAsia="Calibri"/>
          <w:sz w:val="24"/>
          <w:lang w:eastAsia="en-US"/>
        </w:rPr>
        <w:t>2</w:t>
      </w:r>
      <w:r w:rsidRPr="003E24A8">
        <w:rPr>
          <w:rFonts w:eastAsia="Calibri"/>
          <w:sz w:val="24"/>
          <w:lang w:eastAsia="en-US"/>
        </w:rPr>
        <w:t xml:space="preserve"> г. № __________</w:t>
      </w:r>
    </w:p>
    <w:p w14:paraId="75E45F00" w14:textId="77777777" w:rsidR="00A41978" w:rsidRPr="003E24A8" w:rsidRDefault="00A41978" w:rsidP="00A41978">
      <w:pPr>
        <w:spacing w:after="160" w:line="259" w:lineRule="auto"/>
        <w:ind w:firstLine="0"/>
        <w:jc w:val="right"/>
        <w:rPr>
          <w:rFonts w:eastAsia="Calibri"/>
          <w:sz w:val="24"/>
          <w:lang w:eastAsia="en-US"/>
        </w:rPr>
      </w:pPr>
      <w:r w:rsidRPr="003E24A8">
        <w:rPr>
          <w:rFonts w:eastAsia="Calibri"/>
          <w:sz w:val="24"/>
          <w:lang w:eastAsia="en-US"/>
        </w:rPr>
        <w:t xml:space="preserve"> </w:t>
      </w:r>
    </w:p>
    <w:p w14:paraId="551D695A" w14:textId="415C1F11" w:rsidR="00A41978" w:rsidRDefault="0004450B" w:rsidP="00A41978">
      <w:pPr>
        <w:keepNext/>
        <w:ind w:firstLine="0"/>
        <w:jc w:val="center"/>
        <w:outlineLvl w:val="0"/>
        <w:rPr>
          <w:b/>
          <w:bCs/>
          <w:caps/>
          <w:color w:val="000000"/>
          <w:kern w:val="28"/>
          <w:sz w:val="24"/>
        </w:rPr>
      </w:pPr>
      <w:bookmarkStart w:id="8" w:name="_Hlk117012776"/>
      <w:r>
        <w:rPr>
          <w:b/>
          <w:bCs/>
          <w:caps/>
          <w:color w:val="000000"/>
          <w:kern w:val="28"/>
          <w:sz w:val="24"/>
        </w:rPr>
        <w:t xml:space="preserve">Сбор </w:t>
      </w:r>
      <w:r w:rsidR="00D172DB">
        <w:rPr>
          <w:b/>
          <w:bCs/>
          <w:caps/>
          <w:color w:val="000000"/>
          <w:kern w:val="28"/>
          <w:sz w:val="24"/>
        </w:rPr>
        <w:t>коммерческих предложений</w:t>
      </w:r>
    </w:p>
    <w:p w14:paraId="40854251" w14:textId="25CBCB94" w:rsidR="00A4570A" w:rsidRDefault="00A41978" w:rsidP="00A4570A">
      <w:pPr>
        <w:spacing w:line="276" w:lineRule="auto"/>
        <w:ind w:left="-142" w:firstLine="142"/>
        <w:jc w:val="center"/>
        <w:rPr>
          <w:sz w:val="22"/>
          <w:szCs w:val="22"/>
          <w:lang w:eastAsia="ar-SA"/>
        </w:rPr>
      </w:pPr>
      <w:bookmarkStart w:id="9" w:name="_Toc161470191"/>
      <w:bookmarkStart w:id="10" w:name="_Ref160113891"/>
      <w:bookmarkStart w:id="11" w:name="_Ref155795574"/>
      <w:bookmarkStart w:id="12" w:name="_Ref147116710"/>
      <w:r>
        <w:rPr>
          <w:sz w:val="22"/>
          <w:szCs w:val="22"/>
          <w:lang w:eastAsia="ar-SA"/>
        </w:rPr>
        <w:t>на оказания услуг по</w:t>
      </w:r>
      <w:r w:rsidRPr="009D4C38">
        <w:rPr>
          <w:sz w:val="22"/>
          <w:szCs w:val="22"/>
          <w:lang w:eastAsia="ar-SA"/>
        </w:rPr>
        <w:t xml:space="preserve"> </w:t>
      </w:r>
      <w:r>
        <w:rPr>
          <w:sz w:val="22"/>
          <w:szCs w:val="22"/>
          <w:lang w:eastAsia="ar-SA"/>
        </w:rPr>
        <w:t xml:space="preserve">организации и </w:t>
      </w:r>
      <w:r w:rsidRPr="009D4C38">
        <w:rPr>
          <w:sz w:val="22"/>
          <w:szCs w:val="22"/>
          <w:lang w:eastAsia="ar-SA"/>
        </w:rPr>
        <w:t>проведени</w:t>
      </w:r>
      <w:r>
        <w:rPr>
          <w:sz w:val="22"/>
          <w:szCs w:val="22"/>
          <w:lang w:eastAsia="ar-SA"/>
        </w:rPr>
        <w:t>ю</w:t>
      </w:r>
      <w:r w:rsidRPr="009D4C38">
        <w:rPr>
          <w:sz w:val="22"/>
          <w:szCs w:val="22"/>
          <w:lang w:eastAsia="ar-SA"/>
        </w:rPr>
        <w:t xml:space="preserve"> тренингов по программа</w:t>
      </w:r>
      <w:r w:rsidR="00A4570A">
        <w:rPr>
          <w:sz w:val="22"/>
          <w:szCs w:val="22"/>
          <w:lang w:eastAsia="ar-SA"/>
        </w:rPr>
        <w:t>м</w:t>
      </w:r>
    </w:p>
    <w:p w14:paraId="50E89AC4" w14:textId="4D8D5C7D" w:rsidR="00A4570A" w:rsidRDefault="00A41978" w:rsidP="00A4570A">
      <w:pPr>
        <w:spacing w:line="276" w:lineRule="auto"/>
        <w:ind w:left="-851" w:firstLine="0"/>
        <w:jc w:val="center"/>
        <w:rPr>
          <w:sz w:val="22"/>
          <w:szCs w:val="22"/>
          <w:lang w:eastAsia="ar-SA"/>
        </w:rPr>
      </w:pPr>
      <w:r w:rsidRPr="009D4C38">
        <w:rPr>
          <w:sz w:val="22"/>
          <w:szCs w:val="22"/>
          <w:lang w:eastAsia="ar-SA"/>
        </w:rPr>
        <w:t>АО «Корпорации МСП</w:t>
      </w:r>
      <w:r w:rsidRPr="009D4C38">
        <w:rPr>
          <w:color w:val="000000" w:themeColor="text1"/>
          <w:sz w:val="22"/>
          <w:szCs w:val="22"/>
          <w:lang w:eastAsia="ar-SA"/>
        </w:rPr>
        <w:t>»</w:t>
      </w:r>
      <w:r w:rsidR="00A4570A">
        <w:rPr>
          <w:color w:val="000000" w:themeColor="text1"/>
          <w:sz w:val="22"/>
          <w:szCs w:val="22"/>
          <w:lang w:eastAsia="ar-SA"/>
        </w:rPr>
        <w:t xml:space="preserve">: </w:t>
      </w:r>
      <w:r w:rsidR="00A4570A" w:rsidRPr="00A4570A">
        <w:rPr>
          <w:sz w:val="22"/>
          <w:szCs w:val="22"/>
          <w:lang w:eastAsia="ar-SA"/>
        </w:rPr>
        <w:t>«Самозанятость: инструкция по применению», «Финансовая поддержка»</w:t>
      </w:r>
      <w:r w:rsidR="00B04CDB">
        <w:rPr>
          <w:sz w:val="22"/>
          <w:szCs w:val="22"/>
          <w:lang w:eastAsia="ar-SA"/>
        </w:rPr>
        <w:t>.</w:t>
      </w:r>
    </w:p>
    <w:p w14:paraId="3C9CF209" w14:textId="77777777" w:rsidR="00A4570A" w:rsidRPr="009D4C38" w:rsidRDefault="00A4570A" w:rsidP="00A4570A">
      <w:pPr>
        <w:spacing w:line="276" w:lineRule="auto"/>
        <w:ind w:firstLine="0"/>
        <w:jc w:val="center"/>
        <w:rPr>
          <w:rFonts w:eastAsia="Calibri"/>
          <w:b/>
          <w:bCs/>
          <w:sz w:val="22"/>
          <w:szCs w:val="22"/>
          <w:lang w:eastAsia="en-US"/>
        </w:rPr>
      </w:pPr>
    </w:p>
    <w:tbl>
      <w:tblPr>
        <w:tblW w:w="99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400"/>
      </w:tblGrid>
      <w:tr w:rsidR="00A41978" w:rsidRPr="009D4C38" w14:paraId="32D2202A" w14:textId="77777777" w:rsidTr="00AB48D5">
        <w:trPr>
          <w:trHeight w:val="238"/>
        </w:trPr>
        <w:tc>
          <w:tcPr>
            <w:tcW w:w="2552" w:type="dxa"/>
          </w:tcPr>
          <w:p w14:paraId="0CD22972" w14:textId="77777777" w:rsidR="00A41978" w:rsidRPr="009D4C38" w:rsidRDefault="00A41978" w:rsidP="00A41978">
            <w:pPr>
              <w:numPr>
                <w:ilvl w:val="0"/>
                <w:numId w:val="37"/>
              </w:numPr>
              <w:spacing w:after="160" w:line="259" w:lineRule="auto"/>
              <w:jc w:val="left"/>
              <w:rPr>
                <w:rFonts w:eastAsia="Calibri"/>
                <w:sz w:val="22"/>
                <w:szCs w:val="22"/>
                <w:lang w:eastAsia="en-US"/>
              </w:rPr>
            </w:pPr>
            <w:r w:rsidRPr="009D4C38">
              <w:rPr>
                <w:rFonts w:eastAsia="Calibri"/>
                <w:sz w:val="22"/>
                <w:szCs w:val="22"/>
                <w:lang w:eastAsia="en-US"/>
              </w:rPr>
              <w:t>Наименование услуг</w:t>
            </w:r>
          </w:p>
        </w:tc>
        <w:tc>
          <w:tcPr>
            <w:tcW w:w="7400" w:type="dxa"/>
          </w:tcPr>
          <w:p w14:paraId="31560A53" w14:textId="14A3538A" w:rsidR="000F0497" w:rsidRPr="000F0497" w:rsidRDefault="00A41978" w:rsidP="000F0497">
            <w:pPr>
              <w:ind w:firstLine="0"/>
              <w:rPr>
                <w:rFonts w:eastAsia="Calibri"/>
                <w:sz w:val="22"/>
                <w:szCs w:val="22"/>
                <w:lang w:eastAsia="en-US"/>
              </w:rPr>
            </w:pPr>
            <w:r w:rsidRPr="009D4C38">
              <w:rPr>
                <w:rFonts w:eastAsia="Calibri"/>
                <w:sz w:val="22"/>
                <w:szCs w:val="22"/>
                <w:lang w:eastAsia="en-US"/>
              </w:rPr>
              <w:t xml:space="preserve">Проведение тренингов по программе Корпорации МСП </w:t>
            </w:r>
            <w:r w:rsidRPr="000F0497">
              <w:rPr>
                <w:rFonts w:eastAsia="Calibri"/>
                <w:sz w:val="22"/>
                <w:szCs w:val="22"/>
                <w:lang w:eastAsia="en-US"/>
              </w:rPr>
              <w:t xml:space="preserve">для </w:t>
            </w:r>
            <w:r w:rsidR="000F0497" w:rsidRPr="000F0497">
              <w:rPr>
                <w:rFonts w:eastAsia="Calibri"/>
                <w:sz w:val="22"/>
                <w:szCs w:val="22"/>
                <w:lang w:eastAsia="en-US"/>
              </w:rPr>
              <w:t>физических лиц, применяющих</w:t>
            </w:r>
            <w:r w:rsidR="000F0497">
              <w:rPr>
                <w:rFonts w:eastAsia="Calibri"/>
                <w:sz w:val="22"/>
                <w:szCs w:val="22"/>
                <w:lang w:eastAsia="en-US"/>
              </w:rPr>
              <w:t xml:space="preserve"> </w:t>
            </w:r>
            <w:r w:rsidR="000F0497" w:rsidRPr="000F0497">
              <w:rPr>
                <w:rFonts w:eastAsia="Calibri"/>
                <w:sz w:val="22"/>
                <w:szCs w:val="22"/>
                <w:lang w:eastAsia="en-US"/>
              </w:rPr>
              <w:t>специальный налоговый режим «Налог на профессиональный доход» осуществляющих деятельность на территории Волгоградской области (далее - самозанятые граждане).</w:t>
            </w:r>
          </w:p>
          <w:p w14:paraId="758CBA40" w14:textId="4E306315" w:rsidR="00A41978" w:rsidRPr="009D4C38" w:rsidRDefault="00A41978" w:rsidP="00AB48D5">
            <w:pPr>
              <w:spacing w:after="160" w:line="259" w:lineRule="auto"/>
              <w:ind w:firstLine="0"/>
              <w:rPr>
                <w:rFonts w:eastAsia="Calibri"/>
                <w:sz w:val="22"/>
                <w:szCs w:val="22"/>
                <w:lang w:eastAsia="en-US"/>
              </w:rPr>
            </w:pPr>
          </w:p>
        </w:tc>
      </w:tr>
      <w:tr w:rsidR="00A41978" w:rsidRPr="009D4C38" w14:paraId="74963B9C" w14:textId="77777777" w:rsidTr="00AB48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52" w:type="dxa"/>
            <w:shd w:val="clear" w:color="auto" w:fill="auto"/>
          </w:tcPr>
          <w:p w14:paraId="4228A8ED" w14:textId="77777777" w:rsidR="00A41978" w:rsidRPr="009D4C38" w:rsidRDefault="00A41978" w:rsidP="00A41978">
            <w:pPr>
              <w:numPr>
                <w:ilvl w:val="0"/>
                <w:numId w:val="37"/>
              </w:numPr>
              <w:spacing w:after="160" w:line="259" w:lineRule="auto"/>
              <w:jc w:val="left"/>
              <w:rPr>
                <w:rFonts w:eastAsia="Calibri"/>
                <w:sz w:val="22"/>
                <w:szCs w:val="22"/>
                <w:lang w:eastAsia="en-US"/>
              </w:rPr>
            </w:pPr>
            <w:r w:rsidRPr="009D4C38">
              <w:rPr>
                <w:rFonts w:eastAsia="Calibri"/>
                <w:sz w:val="22"/>
                <w:szCs w:val="22"/>
                <w:lang w:eastAsia="en-US"/>
              </w:rPr>
              <w:t>Заказчик</w:t>
            </w:r>
          </w:p>
        </w:tc>
        <w:tc>
          <w:tcPr>
            <w:tcW w:w="7400" w:type="dxa"/>
            <w:shd w:val="clear" w:color="auto" w:fill="auto"/>
          </w:tcPr>
          <w:p w14:paraId="2CE55262" w14:textId="77777777" w:rsidR="00A41978" w:rsidRPr="009D4C38" w:rsidRDefault="00A41978" w:rsidP="00AB48D5">
            <w:pPr>
              <w:spacing w:after="160" w:line="259" w:lineRule="auto"/>
              <w:ind w:firstLine="0"/>
              <w:rPr>
                <w:rFonts w:eastAsia="Calibri"/>
                <w:sz w:val="22"/>
                <w:szCs w:val="22"/>
                <w:lang w:eastAsia="en-US"/>
              </w:rPr>
            </w:pPr>
            <w:r w:rsidRPr="009D4C38">
              <w:rPr>
                <w:rFonts w:eastAsia="Calibri"/>
                <w:sz w:val="22"/>
                <w:szCs w:val="22"/>
                <w:lang w:eastAsia="en-US"/>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A41978" w:rsidRPr="009D4C38" w14:paraId="07A48455" w14:textId="77777777" w:rsidTr="00AB4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hideMark/>
          </w:tcPr>
          <w:p w14:paraId="4279D0D9" w14:textId="77777777" w:rsidR="00A41978" w:rsidRPr="009D4C38" w:rsidRDefault="00A41978" w:rsidP="00A41978">
            <w:pPr>
              <w:numPr>
                <w:ilvl w:val="0"/>
                <w:numId w:val="37"/>
              </w:numPr>
              <w:spacing w:after="160" w:line="259" w:lineRule="auto"/>
              <w:jc w:val="left"/>
              <w:rPr>
                <w:rFonts w:eastAsia="Calibri"/>
                <w:sz w:val="22"/>
                <w:szCs w:val="22"/>
                <w:lang w:eastAsia="en-US"/>
              </w:rPr>
            </w:pPr>
            <w:r w:rsidRPr="009D4C38">
              <w:rPr>
                <w:rFonts w:eastAsia="Calibri"/>
                <w:sz w:val="22"/>
                <w:szCs w:val="22"/>
                <w:lang w:eastAsia="en-US"/>
              </w:rPr>
              <w:t>Срок оказания услуг</w:t>
            </w:r>
          </w:p>
        </w:tc>
        <w:tc>
          <w:tcPr>
            <w:tcW w:w="7400" w:type="dxa"/>
            <w:tcBorders>
              <w:top w:val="nil"/>
              <w:left w:val="nil"/>
              <w:bottom w:val="single" w:sz="4" w:space="0" w:color="auto"/>
              <w:right w:val="single" w:sz="4" w:space="0" w:color="auto"/>
            </w:tcBorders>
          </w:tcPr>
          <w:p w14:paraId="564DF45D" w14:textId="2C91CC4C" w:rsidR="00A41978" w:rsidRPr="009D4C38" w:rsidRDefault="00A41978" w:rsidP="00AB48D5">
            <w:pPr>
              <w:spacing w:after="160" w:line="259" w:lineRule="auto"/>
              <w:ind w:firstLine="0"/>
              <w:rPr>
                <w:rFonts w:eastAsia="Calibri"/>
                <w:sz w:val="22"/>
                <w:szCs w:val="22"/>
                <w:lang w:eastAsia="en-US"/>
              </w:rPr>
            </w:pPr>
            <w:r w:rsidRPr="009D4C38">
              <w:rPr>
                <w:rFonts w:eastAsia="Calibri"/>
                <w:sz w:val="22"/>
                <w:szCs w:val="22"/>
                <w:lang w:eastAsia="en-US"/>
              </w:rPr>
              <w:t xml:space="preserve">С даты подписания договора по </w:t>
            </w:r>
            <w:r w:rsidR="002E7C07">
              <w:rPr>
                <w:rFonts w:eastAsia="Calibri"/>
                <w:sz w:val="22"/>
                <w:szCs w:val="22"/>
                <w:lang w:eastAsia="en-US"/>
              </w:rPr>
              <w:t>30 ноября</w:t>
            </w:r>
            <w:r w:rsidRPr="009D4C38">
              <w:rPr>
                <w:rFonts w:eastAsia="Calibri"/>
                <w:sz w:val="22"/>
                <w:szCs w:val="22"/>
                <w:lang w:eastAsia="en-US"/>
              </w:rPr>
              <w:t xml:space="preserve"> 202</w:t>
            </w:r>
            <w:r w:rsidR="000A2053">
              <w:rPr>
                <w:rFonts w:eastAsia="Calibri"/>
                <w:sz w:val="22"/>
                <w:szCs w:val="22"/>
                <w:lang w:eastAsia="en-US"/>
              </w:rPr>
              <w:t>3</w:t>
            </w:r>
            <w:r w:rsidRPr="009D4C38">
              <w:rPr>
                <w:rFonts w:eastAsia="Calibri"/>
                <w:sz w:val="22"/>
                <w:szCs w:val="22"/>
                <w:lang w:eastAsia="en-US"/>
              </w:rPr>
              <w:t xml:space="preserve"> года.</w:t>
            </w:r>
          </w:p>
        </w:tc>
      </w:tr>
      <w:tr w:rsidR="00A41978" w:rsidRPr="009D4C38" w14:paraId="47935E64" w14:textId="77777777" w:rsidTr="00AB4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tcPr>
          <w:p w14:paraId="4D755D9C" w14:textId="77777777" w:rsidR="00A41978" w:rsidRPr="009D4C38" w:rsidRDefault="00A41978" w:rsidP="00A41978">
            <w:pPr>
              <w:numPr>
                <w:ilvl w:val="0"/>
                <w:numId w:val="37"/>
              </w:numPr>
              <w:spacing w:after="160" w:line="259" w:lineRule="auto"/>
              <w:jc w:val="left"/>
              <w:rPr>
                <w:rFonts w:eastAsia="Calibri"/>
                <w:sz w:val="22"/>
                <w:szCs w:val="22"/>
                <w:lang w:eastAsia="en-US"/>
              </w:rPr>
            </w:pPr>
            <w:r w:rsidRPr="009D4C38">
              <w:rPr>
                <w:rFonts w:eastAsia="Calibri"/>
                <w:sz w:val="22"/>
                <w:szCs w:val="22"/>
                <w:lang w:eastAsia="en-US"/>
              </w:rPr>
              <w:t>Дата и место оказания услуг</w:t>
            </w:r>
          </w:p>
        </w:tc>
        <w:tc>
          <w:tcPr>
            <w:tcW w:w="7400" w:type="dxa"/>
            <w:tcBorders>
              <w:top w:val="nil"/>
              <w:left w:val="nil"/>
              <w:bottom w:val="single" w:sz="4" w:space="0" w:color="auto"/>
              <w:right w:val="single" w:sz="4" w:space="0" w:color="auto"/>
            </w:tcBorders>
          </w:tcPr>
          <w:p w14:paraId="7C1508DC" w14:textId="663F91A5" w:rsidR="0033416B" w:rsidRDefault="0033416B" w:rsidP="00927201">
            <w:pPr>
              <w:tabs>
                <w:tab w:val="left" w:pos="142"/>
                <w:tab w:val="left" w:pos="426"/>
              </w:tabs>
              <w:ind w:firstLine="0"/>
              <w:contextualSpacing/>
              <w:outlineLvl w:val="0"/>
              <w:rPr>
                <w:color w:val="000000"/>
                <w:spacing w:val="2"/>
                <w:sz w:val="24"/>
              </w:rPr>
            </w:pPr>
            <w:r>
              <w:rPr>
                <w:color w:val="000000"/>
                <w:spacing w:val="2"/>
                <w:sz w:val="24"/>
              </w:rPr>
              <w:t>05.10.2023 г. Михайловка</w:t>
            </w:r>
          </w:p>
          <w:p w14:paraId="2FC34B46" w14:textId="646F777C" w:rsidR="0033416B" w:rsidRDefault="0033416B" w:rsidP="00927201">
            <w:pPr>
              <w:tabs>
                <w:tab w:val="left" w:pos="142"/>
                <w:tab w:val="left" w:pos="426"/>
              </w:tabs>
              <w:ind w:firstLine="0"/>
              <w:contextualSpacing/>
              <w:outlineLvl w:val="0"/>
              <w:rPr>
                <w:color w:val="000000"/>
                <w:spacing w:val="2"/>
                <w:sz w:val="24"/>
              </w:rPr>
            </w:pPr>
            <w:r>
              <w:rPr>
                <w:color w:val="000000"/>
                <w:spacing w:val="2"/>
                <w:sz w:val="24"/>
              </w:rPr>
              <w:t>05.10.2023 г. Михайловка</w:t>
            </w:r>
          </w:p>
          <w:p w14:paraId="2347B4C1" w14:textId="6E686CB0" w:rsidR="0033416B" w:rsidRDefault="000A2053" w:rsidP="00927201">
            <w:pPr>
              <w:tabs>
                <w:tab w:val="left" w:pos="142"/>
                <w:tab w:val="left" w:pos="426"/>
              </w:tabs>
              <w:ind w:firstLine="0"/>
              <w:contextualSpacing/>
              <w:outlineLvl w:val="0"/>
              <w:rPr>
                <w:color w:val="000000"/>
                <w:spacing w:val="2"/>
                <w:sz w:val="24"/>
              </w:rPr>
            </w:pPr>
            <w:r>
              <w:rPr>
                <w:color w:val="000000"/>
                <w:spacing w:val="2"/>
                <w:sz w:val="24"/>
              </w:rPr>
              <w:t>26</w:t>
            </w:r>
            <w:r w:rsidR="0033416B">
              <w:rPr>
                <w:color w:val="000000"/>
                <w:spacing w:val="2"/>
                <w:sz w:val="24"/>
              </w:rPr>
              <w:t>.10.2023 г. Фролово</w:t>
            </w:r>
          </w:p>
          <w:p w14:paraId="23F933E0" w14:textId="2BE453BE" w:rsidR="0033416B" w:rsidRDefault="000A2053" w:rsidP="00927201">
            <w:pPr>
              <w:tabs>
                <w:tab w:val="left" w:pos="142"/>
                <w:tab w:val="left" w:pos="426"/>
              </w:tabs>
              <w:ind w:firstLine="0"/>
              <w:contextualSpacing/>
              <w:outlineLvl w:val="0"/>
              <w:rPr>
                <w:color w:val="000000"/>
                <w:spacing w:val="2"/>
                <w:sz w:val="24"/>
              </w:rPr>
            </w:pPr>
            <w:r>
              <w:rPr>
                <w:color w:val="000000"/>
                <w:spacing w:val="2"/>
                <w:sz w:val="24"/>
              </w:rPr>
              <w:t>26</w:t>
            </w:r>
            <w:r w:rsidR="0033416B">
              <w:rPr>
                <w:color w:val="000000"/>
                <w:spacing w:val="2"/>
                <w:sz w:val="24"/>
              </w:rPr>
              <w:t>.10.2023 г. Фролово</w:t>
            </w:r>
          </w:p>
          <w:p w14:paraId="0B77AFCC" w14:textId="108EE593" w:rsidR="0033416B" w:rsidRDefault="000A2053" w:rsidP="00927201">
            <w:pPr>
              <w:tabs>
                <w:tab w:val="left" w:pos="142"/>
                <w:tab w:val="left" w:pos="426"/>
              </w:tabs>
              <w:ind w:firstLine="0"/>
              <w:contextualSpacing/>
              <w:outlineLvl w:val="0"/>
              <w:rPr>
                <w:color w:val="000000"/>
                <w:spacing w:val="2"/>
                <w:sz w:val="24"/>
              </w:rPr>
            </w:pPr>
            <w:r>
              <w:rPr>
                <w:color w:val="000000"/>
                <w:spacing w:val="2"/>
                <w:sz w:val="24"/>
              </w:rPr>
              <w:t>22</w:t>
            </w:r>
            <w:r w:rsidR="0033416B">
              <w:rPr>
                <w:color w:val="000000"/>
                <w:spacing w:val="2"/>
                <w:sz w:val="24"/>
              </w:rPr>
              <w:t>.1</w:t>
            </w:r>
            <w:r>
              <w:rPr>
                <w:color w:val="000000"/>
                <w:spacing w:val="2"/>
                <w:sz w:val="24"/>
              </w:rPr>
              <w:t>1</w:t>
            </w:r>
            <w:r w:rsidR="0033416B">
              <w:rPr>
                <w:color w:val="000000"/>
                <w:spacing w:val="2"/>
                <w:sz w:val="24"/>
              </w:rPr>
              <w:t>.2023 г. Волжский</w:t>
            </w:r>
          </w:p>
          <w:p w14:paraId="3155FA53" w14:textId="163BB4AD" w:rsidR="0033416B" w:rsidRDefault="000A2053" w:rsidP="00927201">
            <w:pPr>
              <w:tabs>
                <w:tab w:val="left" w:pos="142"/>
                <w:tab w:val="left" w:pos="426"/>
              </w:tabs>
              <w:ind w:firstLine="0"/>
              <w:contextualSpacing/>
              <w:outlineLvl w:val="0"/>
              <w:rPr>
                <w:color w:val="000000"/>
                <w:spacing w:val="2"/>
                <w:sz w:val="24"/>
              </w:rPr>
            </w:pPr>
            <w:r>
              <w:rPr>
                <w:color w:val="000000"/>
                <w:spacing w:val="2"/>
                <w:sz w:val="24"/>
              </w:rPr>
              <w:t>22</w:t>
            </w:r>
            <w:r w:rsidR="0033416B">
              <w:rPr>
                <w:color w:val="000000"/>
                <w:spacing w:val="2"/>
                <w:sz w:val="24"/>
              </w:rPr>
              <w:t>.1</w:t>
            </w:r>
            <w:r>
              <w:rPr>
                <w:color w:val="000000"/>
                <w:spacing w:val="2"/>
                <w:sz w:val="24"/>
              </w:rPr>
              <w:t>1</w:t>
            </w:r>
            <w:r w:rsidR="0033416B">
              <w:rPr>
                <w:color w:val="000000"/>
                <w:spacing w:val="2"/>
                <w:sz w:val="24"/>
              </w:rPr>
              <w:t xml:space="preserve">.2023 </w:t>
            </w:r>
            <w:r w:rsidR="0033416B">
              <w:rPr>
                <w:color w:val="000000"/>
                <w:spacing w:val="2"/>
                <w:sz w:val="24"/>
              </w:rPr>
              <w:t>г. Волжский</w:t>
            </w:r>
          </w:p>
          <w:p w14:paraId="368C621B" w14:textId="6A812CCF" w:rsidR="00927201" w:rsidRPr="00D00369" w:rsidRDefault="00927201" w:rsidP="00927201">
            <w:pPr>
              <w:tabs>
                <w:tab w:val="left" w:pos="142"/>
                <w:tab w:val="left" w:pos="426"/>
              </w:tabs>
              <w:ind w:firstLine="0"/>
              <w:contextualSpacing/>
              <w:outlineLvl w:val="0"/>
              <w:rPr>
                <w:color w:val="000000"/>
                <w:spacing w:val="2"/>
                <w:sz w:val="24"/>
              </w:rPr>
            </w:pPr>
          </w:p>
          <w:p w14:paraId="6FEF3A10" w14:textId="248CC59E" w:rsidR="00A41978" w:rsidRPr="009D4C38" w:rsidRDefault="00A41978" w:rsidP="00AB48D5">
            <w:pPr>
              <w:spacing w:after="160" w:line="259" w:lineRule="auto"/>
              <w:ind w:firstLine="0"/>
              <w:rPr>
                <w:rFonts w:eastAsia="Calibri"/>
                <w:sz w:val="22"/>
                <w:szCs w:val="22"/>
                <w:lang w:eastAsia="en-US"/>
              </w:rPr>
            </w:pPr>
            <w:r w:rsidRPr="009D4C38">
              <w:rPr>
                <w:rFonts w:eastAsia="Calibri"/>
                <w:bCs/>
                <w:sz w:val="22"/>
                <w:szCs w:val="22"/>
                <w:lang w:eastAsia="en-US"/>
              </w:rPr>
              <w:t xml:space="preserve">   По согласованию сторон даты проведения мероприятий могут быть скорректированы в рамках общего срока оказания услуг, но не позднее чем за </w:t>
            </w:r>
            <w:r w:rsidR="0033416B">
              <w:rPr>
                <w:rFonts w:eastAsia="Calibri"/>
                <w:bCs/>
                <w:sz w:val="22"/>
                <w:szCs w:val="22"/>
                <w:lang w:eastAsia="en-US"/>
              </w:rPr>
              <w:t>14</w:t>
            </w:r>
            <w:r w:rsidRPr="009D4C38">
              <w:rPr>
                <w:rFonts w:eastAsia="Calibri"/>
                <w:bCs/>
                <w:sz w:val="22"/>
                <w:szCs w:val="22"/>
                <w:lang w:eastAsia="en-US"/>
              </w:rPr>
              <w:t xml:space="preserve"> календарных дней до даты проведения мероприятия.</w:t>
            </w:r>
          </w:p>
        </w:tc>
      </w:tr>
      <w:tr w:rsidR="00A41978" w:rsidRPr="009D4C38" w14:paraId="6FEF7DF8" w14:textId="77777777" w:rsidTr="00AB4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hideMark/>
          </w:tcPr>
          <w:p w14:paraId="7B98EF6D" w14:textId="77777777" w:rsidR="00A41978" w:rsidRPr="009D4C38" w:rsidRDefault="00A41978" w:rsidP="00A41978">
            <w:pPr>
              <w:numPr>
                <w:ilvl w:val="0"/>
                <w:numId w:val="37"/>
              </w:numPr>
              <w:spacing w:after="160" w:line="259" w:lineRule="auto"/>
              <w:jc w:val="left"/>
              <w:rPr>
                <w:rFonts w:eastAsia="Calibri"/>
                <w:sz w:val="22"/>
                <w:szCs w:val="22"/>
                <w:lang w:eastAsia="en-US"/>
              </w:rPr>
            </w:pPr>
            <w:r w:rsidRPr="009D4C38">
              <w:rPr>
                <w:rFonts w:eastAsia="Calibri"/>
                <w:sz w:val="22"/>
                <w:szCs w:val="22"/>
                <w:lang w:eastAsia="en-US"/>
              </w:rPr>
              <w:t>Формат проведения</w:t>
            </w:r>
          </w:p>
        </w:tc>
        <w:tc>
          <w:tcPr>
            <w:tcW w:w="7400" w:type="dxa"/>
            <w:tcBorders>
              <w:top w:val="nil"/>
              <w:left w:val="nil"/>
              <w:bottom w:val="single" w:sz="4" w:space="0" w:color="auto"/>
              <w:right w:val="single" w:sz="4" w:space="0" w:color="auto"/>
            </w:tcBorders>
          </w:tcPr>
          <w:p w14:paraId="098673BF" w14:textId="279190EA" w:rsidR="00F16BA3" w:rsidRDefault="00A41978" w:rsidP="00F16BA3">
            <w:pPr>
              <w:spacing w:after="160" w:line="259" w:lineRule="auto"/>
              <w:ind w:firstLine="0"/>
              <w:rPr>
                <w:rFonts w:eastAsia="Calibri"/>
                <w:bCs/>
                <w:sz w:val="22"/>
                <w:szCs w:val="22"/>
                <w:lang w:eastAsia="en-US"/>
              </w:rPr>
            </w:pPr>
            <w:r w:rsidRPr="009D4C38">
              <w:rPr>
                <w:rFonts w:eastAsia="Calibri"/>
                <w:bCs/>
                <w:sz w:val="22"/>
                <w:szCs w:val="22"/>
                <w:lang w:eastAsia="en-US"/>
              </w:rPr>
              <w:t>Очный</w:t>
            </w:r>
          </w:p>
          <w:p w14:paraId="1370F83A" w14:textId="20842B86" w:rsidR="00A41978" w:rsidRPr="009D4C38" w:rsidRDefault="00A41978" w:rsidP="00F16BA3">
            <w:pPr>
              <w:spacing w:after="160" w:line="259" w:lineRule="auto"/>
              <w:ind w:firstLine="0"/>
              <w:rPr>
                <w:rFonts w:eastAsia="Calibri"/>
                <w:sz w:val="22"/>
                <w:szCs w:val="22"/>
                <w:lang w:eastAsia="en-US"/>
              </w:rPr>
            </w:pPr>
            <w:r w:rsidRPr="009D4C38">
              <w:rPr>
                <w:rFonts w:eastAsia="Calibri"/>
                <w:bCs/>
                <w:sz w:val="22"/>
                <w:szCs w:val="22"/>
                <w:lang w:eastAsia="en-US"/>
              </w:rPr>
              <w:t>Все расходы связанные с организацией проведения тренинга несет Исполнитель.</w:t>
            </w:r>
          </w:p>
        </w:tc>
      </w:tr>
      <w:tr w:rsidR="00A41978" w:rsidRPr="009D4C38" w14:paraId="1538DE10" w14:textId="77777777" w:rsidTr="00AB4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5"/>
        </w:trPr>
        <w:tc>
          <w:tcPr>
            <w:tcW w:w="2552" w:type="dxa"/>
            <w:tcBorders>
              <w:top w:val="single" w:sz="4" w:space="0" w:color="auto"/>
              <w:left w:val="single" w:sz="4" w:space="0" w:color="auto"/>
              <w:bottom w:val="single" w:sz="4" w:space="0" w:color="auto"/>
              <w:right w:val="single" w:sz="4" w:space="0" w:color="auto"/>
            </w:tcBorders>
          </w:tcPr>
          <w:p w14:paraId="51C07613" w14:textId="6EF3DB76" w:rsidR="00A41978" w:rsidRPr="009D4C38" w:rsidRDefault="00BA380F" w:rsidP="00A41978">
            <w:pPr>
              <w:numPr>
                <w:ilvl w:val="0"/>
                <w:numId w:val="37"/>
              </w:numPr>
              <w:spacing w:after="160" w:line="259" w:lineRule="auto"/>
              <w:jc w:val="left"/>
              <w:rPr>
                <w:rFonts w:eastAsia="Calibri"/>
                <w:sz w:val="22"/>
                <w:szCs w:val="22"/>
                <w:lang w:eastAsia="en-US"/>
              </w:rPr>
            </w:pPr>
            <w:r>
              <w:rPr>
                <w:rFonts w:eastAsia="Calibri"/>
                <w:sz w:val="22"/>
                <w:szCs w:val="22"/>
                <w:lang w:eastAsia="en-US"/>
              </w:rPr>
              <w:t>Количество и п</w:t>
            </w:r>
            <w:r w:rsidR="00A41978" w:rsidRPr="009D4C38">
              <w:rPr>
                <w:rFonts w:eastAsia="Calibri"/>
                <w:sz w:val="22"/>
                <w:szCs w:val="22"/>
                <w:lang w:eastAsia="en-US"/>
              </w:rPr>
              <w:t>родолжительность мероприяти</w:t>
            </w:r>
            <w:r>
              <w:rPr>
                <w:rFonts w:eastAsia="Calibri"/>
                <w:sz w:val="22"/>
                <w:szCs w:val="22"/>
                <w:lang w:eastAsia="en-US"/>
              </w:rPr>
              <w:t>й</w:t>
            </w:r>
          </w:p>
        </w:tc>
        <w:tc>
          <w:tcPr>
            <w:tcW w:w="7400" w:type="dxa"/>
            <w:tcBorders>
              <w:top w:val="single" w:sz="4" w:space="0" w:color="auto"/>
              <w:left w:val="nil"/>
              <w:bottom w:val="single" w:sz="4" w:space="0" w:color="auto"/>
              <w:right w:val="single" w:sz="4" w:space="0" w:color="auto"/>
            </w:tcBorders>
          </w:tcPr>
          <w:p w14:paraId="261B3F6B" w14:textId="1E65241A" w:rsidR="00BA380F" w:rsidRDefault="00BA380F" w:rsidP="00AB48D5">
            <w:pPr>
              <w:spacing w:after="160" w:line="259" w:lineRule="auto"/>
              <w:ind w:firstLine="0"/>
              <w:rPr>
                <w:rFonts w:eastAsia="Calibri"/>
                <w:sz w:val="22"/>
                <w:szCs w:val="22"/>
                <w:lang w:eastAsia="en-US"/>
              </w:rPr>
            </w:pPr>
            <w:r>
              <w:rPr>
                <w:rFonts w:eastAsia="Calibri"/>
                <w:sz w:val="22"/>
                <w:szCs w:val="22"/>
                <w:lang w:eastAsia="en-US"/>
              </w:rPr>
              <w:t xml:space="preserve">Количество – </w:t>
            </w:r>
            <w:r w:rsidR="0033416B">
              <w:rPr>
                <w:rFonts w:eastAsia="Calibri"/>
                <w:sz w:val="22"/>
                <w:szCs w:val="22"/>
                <w:lang w:eastAsia="en-US"/>
              </w:rPr>
              <w:t>6</w:t>
            </w:r>
            <w:r>
              <w:rPr>
                <w:rFonts w:eastAsia="Calibri"/>
                <w:sz w:val="22"/>
                <w:szCs w:val="22"/>
                <w:lang w:eastAsia="en-US"/>
              </w:rPr>
              <w:t xml:space="preserve"> тренинг</w:t>
            </w:r>
            <w:r w:rsidR="0033416B">
              <w:rPr>
                <w:rFonts w:eastAsia="Calibri"/>
                <w:sz w:val="22"/>
                <w:szCs w:val="22"/>
                <w:lang w:eastAsia="en-US"/>
              </w:rPr>
              <w:t>ов</w:t>
            </w:r>
            <w:r>
              <w:rPr>
                <w:rFonts w:eastAsia="Calibri"/>
                <w:sz w:val="22"/>
                <w:szCs w:val="22"/>
                <w:lang w:eastAsia="en-US"/>
              </w:rPr>
              <w:t>;</w:t>
            </w:r>
          </w:p>
          <w:p w14:paraId="5F7E8ECB" w14:textId="4B045A2A" w:rsidR="00A41978" w:rsidRPr="009D4C38" w:rsidRDefault="00BA380F" w:rsidP="00AB48D5">
            <w:pPr>
              <w:spacing w:after="160" w:line="259" w:lineRule="auto"/>
              <w:ind w:firstLine="0"/>
              <w:rPr>
                <w:rFonts w:eastAsia="Calibri"/>
                <w:sz w:val="22"/>
                <w:szCs w:val="22"/>
                <w:lang w:eastAsia="en-US"/>
              </w:rPr>
            </w:pPr>
            <w:r>
              <w:rPr>
                <w:rFonts w:eastAsia="Calibri"/>
                <w:sz w:val="22"/>
                <w:szCs w:val="22"/>
                <w:lang w:eastAsia="en-US"/>
              </w:rPr>
              <w:t>П</w:t>
            </w:r>
            <w:r w:rsidR="00A41978" w:rsidRPr="009D4C38">
              <w:rPr>
                <w:rFonts w:eastAsia="Calibri"/>
                <w:sz w:val="22"/>
                <w:szCs w:val="22"/>
                <w:lang w:eastAsia="en-US"/>
              </w:rPr>
              <w:t>родолжительность каждого тренинга 2 часа.</w:t>
            </w:r>
          </w:p>
        </w:tc>
      </w:tr>
      <w:tr w:rsidR="00A41978" w:rsidRPr="009D4C38" w14:paraId="59AB88E1" w14:textId="77777777" w:rsidTr="00AB4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41ABB6E6" w14:textId="77777777" w:rsidR="00A41978" w:rsidRPr="009D4C38" w:rsidRDefault="00A41978" w:rsidP="00A41978">
            <w:pPr>
              <w:numPr>
                <w:ilvl w:val="0"/>
                <w:numId w:val="37"/>
              </w:numPr>
              <w:spacing w:after="160" w:line="259" w:lineRule="auto"/>
              <w:jc w:val="left"/>
              <w:rPr>
                <w:rFonts w:eastAsia="Calibri"/>
                <w:sz w:val="22"/>
                <w:szCs w:val="22"/>
                <w:lang w:eastAsia="en-US"/>
              </w:rPr>
            </w:pPr>
            <w:r w:rsidRPr="009D4C38">
              <w:rPr>
                <w:rFonts w:eastAsia="Calibri"/>
                <w:sz w:val="22"/>
                <w:szCs w:val="22"/>
                <w:lang w:eastAsia="en-US"/>
              </w:rPr>
              <w:t xml:space="preserve">Получатели услуг </w:t>
            </w:r>
          </w:p>
        </w:tc>
        <w:tc>
          <w:tcPr>
            <w:tcW w:w="7400" w:type="dxa"/>
            <w:tcBorders>
              <w:top w:val="single" w:sz="4" w:space="0" w:color="auto"/>
              <w:left w:val="nil"/>
              <w:bottom w:val="single" w:sz="4" w:space="0" w:color="auto"/>
              <w:right w:val="single" w:sz="4" w:space="0" w:color="auto"/>
            </w:tcBorders>
          </w:tcPr>
          <w:p w14:paraId="7C94B168" w14:textId="22584F60" w:rsidR="00A41978" w:rsidRPr="00227D81" w:rsidRDefault="00A41978" w:rsidP="00A41978">
            <w:pPr>
              <w:numPr>
                <w:ilvl w:val="0"/>
                <w:numId w:val="39"/>
              </w:numPr>
              <w:spacing w:after="200" w:line="276" w:lineRule="auto"/>
              <w:ind w:right="-3"/>
              <w:jc w:val="left"/>
              <w:rPr>
                <w:sz w:val="22"/>
                <w:szCs w:val="22"/>
              </w:rPr>
            </w:pPr>
            <w:r w:rsidRPr="00227D81">
              <w:rPr>
                <w:sz w:val="22"/>
                <w:szCs w:val="22"/>
              </w:rPr>
              <w:t>самозанятые граждане</w:t>
            </w:r>
            <w:r>
              <w:rPr>
                <w:sz w:val="22"/>
                <w:szCs w:val="22"/>
              </w:rPr>
              <w:t>,</w:t>
            </w:r>
            <w:r w:rsidRPr="00227D81">
              <w:rPr>
                <w:sz w:val="22"/>
                <w:szCs w:val="22"/>
              </w:rPr>
              <w:t xml:space="preserve"> осуществляющие деятельность на территории Волгоградской области</w:t>
            </w:r>
            <w:r w:rsidR="006141F8">
              <w:rPr>
                <w:sz w:val="22"/>
                <w:szCs w:val="22"/>
              </w:rPr>
              <w:t>.</w:t>
            </w:r>
          </w:p>
          <w:p w14:paraId="6F66E6A7" w14:textId="77777777" w:rsidR="00A41978" w:rsidRPr="00D066DB" w:rsidRDefault="00A41978" w:rsidP="00D066DB">
            <w:pPr>
              <w:spacing w:line="259" w:lineRule="auto"/>
              <w:ind w:firstLine="0"/>
              <w:rPr>
                <w:rFonts w:eastAsia="Calibri"/>
                <w:sz w:val="22"/>
                <w:szCs w:val="22"/>
                <w:lang w:eastAsia="en-US"/>
              </w:rPr>
            </w:pPr>
            <w:r w:rsidRPr="00D066DB">
              <w:rPr>
                <w:sz w:val="22"/>
                <w:szCs w:val="22"/>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A41978" w:rsidRPr="009D4C38" w14:paraId="2936A568" w14:textId="77777777" w:rsidTr="00AB4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24AF1574" w14:textId="77777777" w:rsidR="00A41978" w:rsidRPr="009D4C38" w:rsidRDefault="00A41978" w:rsidP="00A41978">
            <w:pPr>
              <w:numPr>
                <w:ilvl w:val="0"/>
                <w:numId w:val="37"/>
              </w:numPr>
              <w:spacing w:after="160" w:line="259" w:lineRule="auto"/>
              <w:jc w:val="left"/>
              <w:rPr>
                <w:rFonts w:eastAsia="Calibri"/>
                <w:sz w:val="22"/>
                <w:szCs w:val="22"/>
                <w:lang w:eastAsia="en-US"/>
              </w:rPr>
            </w:pPr>
            <w:r w:rsidRPr="009D4C38">
              <w:rPr>
                <w:rFonts w:eastAsia="Calibri"/>
                <w:sz w:val="22"/>
                <w:szCs w:val="22"/>
                <w:lang w:eastAsia="en-US"/>
              </w:rPr>
              <w:t>Общее количество участников</w:t>
            </w:r>
          </w:p>
        </w:tc>
        <w:tc>
          <w:tcPr>
            <w:tcW w:w="7400" w:type="dxa"/>
            <w:tcBorders>
              <w:top w:val="single" w:sz="4" w:space="0" w:color="auto"/>
              <w:left w:val="nil"/>
              <w:bottom w:val="single" w:sz="4" w:space="0" w:color="auto"/>
              <w:right w:val="single" w:sz="4" w:space="0" w:color="auto"/>
            </w:tcBorders>
          </w:tcPr>
          <w:p w14:paraId="6BD6C453" w14:textId="77777777" w:rsidR="00A41978" w:rsidRPr="009D4C38" w:rsidRDefault="00A41978" w:rsidP="00AB48D5">
            <w:pPr>
              <w:spacing w:after="160" w:line="259" w:lineRule="auto"/>
              <w:ind w:firstLine="0"/>
              <w:rPr>
                <w:rFonts w:eastAsia="Calibri"/>
                <w:sz w:val="22"/>
                <w:szCs w:val="22"/>
                <w:lang w:eastAsia="en-US"/>
              </w:rPr>
            </w:pPr>
            <w:r w:rsidRPr="009D4C38">
              <w:rPr>
                <w:rFonts w:eastAsia="Calibri"/>
                <w:sz w:val="22"/>
                <w:szCs w:val="22"/>
                <w:lang w:eastAsia="en-US"/>
              </w:rPr>
              <w:t>Количество участников на каждом тренинге должно составлять не менее 15 участников</w:t>
            </w:r>
            <w:r>
              <w:rPr>
                <w:rFonts w:eastAsia="Calibri"/>
                <w:sz w:val="22"/>
                <w:szCs w:val="22"/>
                <w:lang w:eastAsia="en-US"/>
              </w:rPr>
              <w:t>.</w:t>
            </w:r>
          </w:p>
        </w:tc>
      </w:tr>
      <w:tr w:rsidR="00A41978" w:rsidRPr="009D4C38" w14:paraId="5DB0391B" w14:textId="77777777" w:rsidTr="00AB4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307446FF" w14:textId="77777777" w:rsidR="00A41978" w:rsidRPr="009D4C38" w:rsidRDefault="00A41978" w:rsidP="00A41978">
            <w:pPr>
              <w:numPr>
                <w:ilvl w:val="0"/>
                <w:numId w:val="37"/>
              </w:numPr>
              <w:spacing w:after="160" w:line="259" w:lineRule="auto"/>
              <w:jc w:val="left"/>
              <w:rPr>
                <w:rFonts w:eastAsia="Calibri"/>
                <w:sz w:val="22"/>
                <w:szCs w:val="22"/>
                <w:lang w:eastAsia="en-US"/>
              </w:rPr>
            </w:pPr>
            <w:r w:rsidRPr="009D4C38">
              <w:rPr>
                <w:rFonts w:eastAsia="Calibri"/>
                <w:sz w:val="22"/>
                <w:szCs w:val="22"/>
                <w:lang w:eastAsia="en-US"/>
              </w:rPr>
              <w:t>Темы и программа мероприятий</w:t>
            </w:r>
          </w:p>
        </w:tc>
        <w:tc>
          <w:tcPr>
            <w:tcW w:w="7400" w:type="dxa"/>
            <w:tcBorders>
              <w:top w:val="single" w:sz="4" w:space="0" w:color="auto"/>
              <w:left w:val="nil"/>
              <w:bottom w:val="single" w:sz="4" w:space="0" w:color="auto"/>
              <w:right w:val="single" w:sz="4" w:space="0" w:color="auto"/>
            </w:tcBorders>
            <w:vAlign w:val="center"/>
          </w:tcPr>
          <w:p w14:paraId="77D471A9" w14:textId="694EF1E9" w:rsidR="00A41978" w:rsidRPr="009D4C38" w:rsidRDefault="00A41978" w:rsidP="00AB48D5">
            <w:pPr>
              <w:spacing w:line="276" w:lineRule="auto"/>
              <w:ind w:right="-3" w:firstLine="0"/>
              <w:contextualSpacing/>
              <w:rPr>
                <w:sz w:val="22"/>
                <w:szCs w:val="22"/>
                <w:lang w:eastAsia="zh-CN"/>
              </w:rPr>
            </w:pPr>
            <w:r w:rsidRPr="009D4C38">
              <w:rPr>
                <w:rFonts w:eastAsia="Calibri"/>
                <w:b/>
                <w:sz w:val="22"/>
                <w:szCs w:val="22"/>
                <w:lang w:eastAsia="en-US"/>
              </w:rPr>
              <w:t>«</w:t>
            </w:r>
            <w:r w:rsidR="00147D67">
              <w:rPr>
                <w:rFonts w:eastAsia="Calibri"/>
                <w:b/>
                <w:sz w:val="22"/>
                <w:szCs w:val="22"/>
                <w:lang w:eastAsia="en-US"/>
              </w:rPr>
              <w:t>Самозанятость: инструкция по применению</w:t>
            </w:r>
            <w:r w:rsidRPr="009D4C38">
              <w:rPr>
                <w:rFonts w:eastAsia="Calibri"/>
                <w:b/>
                <w:sz w:val="22"/>
                <w:szCs w:val="22"/>
                <w:lang w:eastAsia="en-US"/>
              </w:rPr>
              <w:t>»</w:t>
            </w:r>
          </w:p>
          <w:p w14:paraId="2C19561C" w14:textId="77777777" w:rsidR="00A41978" w:rsidRPr="00A408A3" w:rsidRDefault="00A41978" w:rsidP="00AB48D5">
            <w:pPr>
              <w:spacing w:line="276" w:lineRule="auto"/>
              <w:ind w:right="-3" w:firstLine="0"/>
              <w:contextualSpacing/>
              <w:rPr>
                <w:sz w:val="22"/>
                <w:szCs w:val="22"/>
              </w:rPr>
            </w:pPr>
            <w:r w:rsidRPr="00A408A3">
              <w:rPr>
                <w:sz w:val="22"/>
                <w:szCs w:val="22"/>
              </w:rPr>
              <w:t xml:space="preserve">Открытие тренинга. </w:t>
            </w:r>
          </w:p>
          <w:p w14:paraId="6309316F" w14:textId="77777777" w:rsidR="00A41978" w:rsidRPr="00A408A3" w:rsidRDefault="00A41978" w:rsidP="00AB48D5">
            <w:pPr>
              <w:spacing w:line="276" w:lineRule="auto"/>
              <w:ind w:right="-3" w:firstLine="0"/>
              <w:contextualSpacing/>
              <w:rPr>
                <w:sz w:val="22"/>
                <w:szCs w:val="22"/>
              </w:rPr>
            </w:pPr>
            <w:r w:rsidRPr="00A408A3">
              <w:rPr>
                <w:sz w:val="22"/>
                <w:szCs w:val="22"/>
              </w:rPr>
              <w:t>Приветственное слово.</w:t>
            </w:r>
          </w:p>
          <w:p w14:paraId="72BA512E" w14:textId="77777777" w:rsidR="00A41978" w:rsidRPr="00A408A3" w:rsidRDefault="00A41978" w:rsidP="00AB48D5">
            <w:pPr>
              <w:spacing w:line="276" w:lineRule="auto"/>
              <w:ind w:right="-3" w:firstLine="0"/>
              <w:contextualSpacing/>
              <w:rPr>
                <w:sz w:val="22"/>
                <w:szCs w:val="22"/>
              </w:rPr>
            </w:pPr>
            <w:r w:rsidRPr="00A408A3">
              <w:rPr>
                <w:sz w:val="22"/>
                <w:szCs w:val="22"/>
              </w:rPr>
              <w:t>Знакомство с участниками.</w:t>
            </w:r>
          </w:p>
          <w:p w14:paraId="70C93417" w14:textId="77777777" w:rsidR="00A41978" w:rsidRPr="00A408A3" w:rsidRDefault="00A41978" w:rsidP="00AB48D5">
            <w:pPr>
              <w:spacing w:line="276" w:lineRule="auto"/>
              <w:ind w:right="-3" w:firstLine="0"/>
              <w:contextualSpacing/>
              <w:rPr>
                <w:sz w:val="22"/>
                <w:szCs w:val="22"/>
              </w:rPr>
            </w:pPr>
            <w:r w:rsidRPr="00A408A3">
              <w:rPr>
                <w:sz w:val="22"/>
                <w:szCs w:val="22"/>
              </w:rPr>
              <w:t>Определение правил работы в группе и ожиданий участников тренинга.</w:t>
            </w:r>
          </w:p>
          <w:p w14:paraId="662E1C72" w14:textId="77777777" w:rsidR="00147D67" w:rsidRPr="00DB4A0F" w:rsidRDefault="00147D67" w:rsidP="00AB48D5">
            <w:pPr>
              <w:spacing w:line="276" w:lineRule="auto"/>
              <w:ind w:right="-3" w:firstLine="0"/>
              <w:contextualSpacing/>
              <w:rPr>
                <w:sz w:val="22"/>
                <w:szCs w:val="22"/>
              </w:rPr>
            </w:pPr>
            <w:r w:rsidRPr="00DB4A0F">
              <w:rPr>
                <w:sz w:val="22"/>
                <w:szCs w:val="22"/>
              </w:rPr>
              <w:lastRenderedPageBreak/>
              <w:t xml:space="preserve">Юридические аспекты. Регистрация самозанятых. </w:t>
            </w:r>
          </w:p>
          <w:p w14:paraId="3BC50EBA" w14:textId="77777777" w:rsidR="00147D67" w:rsidRDefault="00147D67" w:rsidP="00AB48D5">
            <w:pPr>
              <w:spacing w:line="276" w:lineRule="auto"/>
              <w:ind w:right="-3" w:firstLine="0"/>
              <w:contextualSpacing/>
              <w:rPr>
                <w:sz w:val="22"/>
                <w:szCs w:val="22"/>
              </w:rPr>
            </w:pPr>
            <w:r w:rsidRPr="00DB4A0F">
              <w:rPr>
                <w:sz w:val="22"/>
                <w:szCs w:val="22"/>
              </w:rPr>
              <w:t>Преимущества и особенности налога на профессиональный доход</w:t>
            </w:r>
            <w:r w:rsidRPr="00A408A3">
              <w:rPr>
                <w:sz w:val="22"/>
                <w:szCs w:val="22"/>
              </w:rPr>
              <w:t xml:space="preserve"> </w:t>
            </w:r>
          </w:p>
          <w:p w14:paraId="4E89DD32" w14:textId="77777777" w:rsidR="00147D67" w:rsidRPr="00DB4A0F" w:rsidRDefault="00147D67" w:rsidP="00AB48D5">
            <w:pPr>
              <w:spacing w:line="276" w:lineRule="auto"/>
              <w:ind w:right="-3" w:firstLine="0"/>
              <w:contextualSpacing/>
              <w:rPr>
                <w:sz w:val="22"/>
                <w:szCs w:val="22"/>
              </w:rPr>
            </w:pPr>
            <w:r w:rsidRPr="00DB4A0F">
              <w:rPr>
                <w:sz w:val="22"/>
                <w:szCs w:val="22"/>
              </w:rPr>
              <w:t xml:space="preserve">Меры поддержки. </w:t>
            </w:r>
          </w:p>
          <w:p w14:paraId="76F35D97" w14:textId="77777777" w:rsidR="00147D67" w:rsidRPr="00DB4A0F" w:rsidRDefault="00147D67" w:rsidP="00AB48D5">
            <w:pPr>
              <w:spacing w:line="276" w:lineRule="auto"/>
              <w:ind w:right="-3" w:firstLine="0"/>
              <w:contextualSpacing/>
              <w:rPr>
                <w:sz w:val="22"/>
                <w:szCs w:val="22"/>
              </w:rPr>
            </w:pPr>
            <w:r w:rsidRPr="00DB4A0F">
              <w:rPr>
                <w:sz w:val="22"/>
                <w:szCs w:val="22"/>
              </w:rPr>
              <w:t xml:space="preserve">Агрегаторы, платформы, маркетплейсы и иные источники заказов для самозанятых. </w:t>
            </w:r>
          </w:p>
          <w:p w14:paraId="100A2C98" w14:textId="77777777" w:rsidR="00147D67" w:rsidRPr="00DB4A0F" w:rsidRDefault="00147D67" w:rsidP="00AB48D5">
            <w:pPr>
              <w:spacing w:line="276" w:lineRule="auto"/>
              <w:ind w:right="-3" w:firstLine="0"/>
              <w:contextualSpacing/>
              <w:rPr>
                <w:sz w:val="22"/>
                <w:szCs w:val="22"/>
              </w:rPr>
            </w:pPr>
            <w:r w:rsidRPr="00DB4A0F">
              <w:rPr>
                <w:sz w:val="22"/>
                <w:szCs w:val="22"/>
              </w:rPr>
              <w:t xml:space="preserve">Особенности участия самозанятых в закупках. </w:t>
            </w:r>
          </w:p>
          <w:p w14:paraId="1E4E42E3" w14:textId="77777777" w:rsidR="00147D67" w:rsidRPr="00DB4A0F" w:rsidRDefault="00147D67" w:rsidP="00AB48D5">
            <w:pPr>
              <w:spacing w:line="276" w:lineRule="auto"/>
              <w:ind w:right="-3" w:firstLine="0"/>
              <w:contextualSpacing/>
              <w:rPr>
                <w:sz w:val="22"/>
                <w:szCs w:val="22"/>
              </w:rPr>
            </w:pPr>
            <w:r w:rsidRPr="00DB4A0F">
              <w:rPr>
                <w:sz w:val="22"/>
                <w:szCs w:val="22"/>
              </w:rPr>
              <w:t xml:space="preserve">Что важно знать вашим клиентам (взаимодействие с клиентами). </w:t>
            </w:r>
          </w:p>
          <w:p w14:paraId="367DC15C" w14:textId="77777777" w:rsidR="00147D67" w:rsidRPr="00DB4A0F" w:rsidRDefault="00147D67" w:rsidP="00AB48D5">
            <w:pPr>
              <w:spacing w:line="276" w:lineRule="auto"/>
              <w:ind w:right="-3" w:firstLine="0"/>
              <w:contextualSpacing/>
              <w:rPr>
                <w:sz w:val="22"/>
                <w:szCs w:val="22"/>
              </w:rPr>
            </w:pPr>
            <w:r w:rsidRPr="00DB4A0F">
              <w:rPr>
                <w:sz w:val="22"/>
                <w:szCs w:val="22"/>
              </w:rPr>
              <w:t xml:space="preserve">Жизненные ситуации. </w:t>
            </w:r>
          </w:p>
          <w:p w14:paraId="79B201CC" w14:textId="1F868C4E" w:rsidR="00A41978" w:rsidRPr="00DB4A0F" w:rsidRDefault="00DB4A0F" w:rsidP="00AB48D5">
            <w:pPr>
              <w:spacing w:line="276" w:lineRule="auto"/>
              <w:ind w:right="-3" w:firstLine="0"/>
              <w:contextualSpacing/>
              <w:rPr>
                <w:sz w:val="22"/>
                <w:szCs w:val="22"/>
              </w:rPr>
            </w:pPr>
            <w:r w:rsidRPr="00A408A3">
              <w:rPr>
                <w:sz w:val="22"/>
                <w:szCs w:val="22"/>
              </w:rPr>
              <w:t xml:space="preserve">Вопросы-ответы. </w:t>
            </w:r>
            <w:r w:rsidR="00A41978" w:rsidRPr="00A408A3">
              <w:rPr>
                <w:sz w:val="22"/>
                <w:szCs w:val="22"/>
              </w:rPr>
              <w:t>Подведение итогов.</w:t>
            </w:r>
            <w:r w:rsidR="00A41978" w:rsidRPr="00DB4A0F">
              <w:rPr>
                <w:sz w:val="22"/>
                <w:szCs w:val="22"/>
              </w:rPr>
              <w:t xml:space="preserve"> </w:t>
            </w:r>
          </w:p>
          <w:p w14:paraId="3CFBD7EF" w14:textId="77777777" w:rsidR="00A41978" w:rsidRPr="009D4C38" w:rsidRDefault="00A41978" w:rsidP="00AB48D5">
            <w:pPr>
              <w:spacing w:line="276" w:lineRule="auto"/>
              <w:ind w:firstLine="0"/>
              <w:rPr>
                <w:rFonts w:eastAsia="Calibri"/>
                <w:b/>
                <w:bCs/>
                <w:sz w:val="22"/>
                <w:szCs w:val="22"/>
                <w:lang w:eastAsia="en-US"/>
              </w:rPr>
            </w:pPr>
            <w:r w:rsidRPr="009D4C38">
              <w:rPr>
                <w:rFonts w:eastAsia="Calibri"/>
                <w:b/>
                <w:bCs/>
                <w:sz w:val="22"/>
                <w:szCs w:val="22"/>
                <w:lang w:eastAsia="en-US"/>
              </w:rPr>
              <w:t>«Финансовая поддержка»</w:t>
            </w:r>
          </w:p>
          <w:p w14:paraId="2497CA29" w14:textId="77777777" w:rsidR="00A41978" w:rsidRPr="00A408A3" w:rsidRDefault="00A41978" w:rsidP="00AB48D5">
            <w:pPr>
              <w:spacing w:line="276" w:lineRule="auto"/>
              <w:ind w:right="-3" w:firstLine="0"/>
              <w:contextualSpacing/>
              <w:rPr>
                <w:sz w:val="22"/>
                <w:szCs w:val="22"/>
              </w:rPr>
            </w:pPr>
            <w:r w:rsidRPr="00A408A3">
              <w:rPr>
                <w:sz w:val="22"/>
                <w:szCs w:val="22"/>
              </w:rPr>
              <w:t>Открытие тренинга, приветственное слово. Знакомство участников.</w:t>
            </w:r>
          </w:p>
          <w:p w14:paraId="6E3354AB" w14:textId="77777777" w:rsidR="00A41978" w:rsidRPr="00A408A3" w:rsidRDefault="00A41978" w:rsidP="00AB48D5">
            <w:pPr>
              <w:spacing w:line="276" w:lineRule="auto"/>
              <w:ind w:right="-3" w:firstLine="0"/>
              <w:contextualSpacing/>
              <w:rPr>
                <w:sz w:val="22"/>
                <w:szCs w:val="22"/>
              </w:rPr>
            </w:pPr>
            <w:r w:rsidRPr="00A408A3">
              <w:rPr>
                <w:sz w:val="22"/>
                <w:szCs w:val="22"/>
              </w:rPr>
              <w:t>Базовые требования к субъекту МСП.</w:t>
            </w:r>
          </w:p>
          <w:p w14:paraId="424412CA" w14:textId="77777777" w:rsidR="00A41978" w:rsidRPr="00A408A3" w:rsidRDefault="00A41978" w:rsidP="00AB48D5">
            <w:pPr>
              <w:spacing w:line="276" w:lineRule="auto"/>
              <w:ind w:right="-3" w:firstLine="0"/>
              <w:contextualSpacing/>
              <w:rPr>
                <w:sz w:val="22"/>
                <w:szCs w:val="22"/>
              </w:rPr>
            </w:pPr>
            <w:r w:rsidRPr="00A408A3">
              <w:rPr>
                <w:sz w:val="22"/>
                <w:szCs w:val="22"/>
              </w:rPr>
              <w:t>Категория субъектов МСП</w:t>
            </w:r>
          </w:p>
          <w:p w14:paraId="4891B429" w14:textId="77777777" w:rsidR="00A41978" w:rsidRPr="00A408A3" w:rsidRDefault="00A41978" w:rsidP="00AB48D5">
            <w:pPr>
              <w:spacing w:line="276" w:lineRule="auto"/>
              <w:ind w:right="-3" w:firstLine="0"/>
              <w:contextualSpacing/>
              <w:rPr>
                <w:sz w:val="22"/>
                <w:szCs w:val="22"/>
              </w:rPr>
            </w:pPr>
            <w:r w:rsidRPr="00A408A3">
              <w:rPr>
                <w:sz w:val="22"/>
                <w:szCs w:val="22"/>
              </w:rPr>
              <w:t>Финансовая поддержка: основные понятия</w:t>
            </w:r>
          </w:p>
          <w:p w14:paraId="18B96E80" w14:textId="77777777" w:rsidR="00A41978" w:rsidRPr="00A408A3" w:rsidRDefault="00A41978" w:rsidP="00AB48D5">
            <w:pPr>
              <w:spacing w:line="276" w:lineRule="auto"/>
              <w:ind w:right="-3" w:firstLine="0"/>
              <w:contextualSpacing/>
              <w:rPr>
                <w:sz w:val="22"/>
                <w:szCs w:val="22"/>
              </w:rPr>
            </w:pPr>
            <w:r w:rsidRPr="00A408A3">
              <w:rPr>
                <w:sz w:val="22"/>
                <w:szCs w:val="22"/>
              </w:rPr>
              <w:t xml:space="preserve">Стимулирование кредитования субъектов МПС. Независимая гарантия. Поручительства. </w:t>
            </w:r>
            <w:proofErr w:type="spellStart"/>
            <w:r w:rsidRPr="00A408A3">
              <w:rPr>
                <w:sz w:val="22"/>
                <w:szCs w:val="22"/>
              </w:rPr>
              <w:t>Согарантии</w:t>
            </w:r>
            <w:proofErr w:type="spellEnd"/>
            <w:r w:rsidRPr="00A408A3">
              <w:rPr>
                <w:sz w:val="22"/>
                <w:szCs w:val="22"/>
              </w:rPr>
              <w:t>. Микрозаймы</w:t>
            </w:r>
          </w:p>
          <w:p w14:paraId="1CD0E3AB" w14:textId="77777777" w:rsidR="00A41978" w:rsidRPr="00A408A3" w:rsidRDefault="00A41978" w:rsidP="00AB48D5">
            <w:pPr>
              <w:spacing w:line="276" w:lineRule="auto"/>
              <w:ind w:right="-3" w:firstLine="0"/>
              <w:contextualSpacing/>
              <w:rPr>
                <w:sz w:val="22"/>
                <w:szCs w:val="22"/>
              </w:rPr>
            </w:pPr>
            <w:r w:rsidRPr="00A408A3">
              <w:rPr>
                <w:sz w:val="22"/>
                <w:szCs w:val="22"/>
              </w:rPr>
              <w:t>Вопросы-ответы. Подведение итогов.</w:t>
            </w:r>
          </w:p>
          <w:p w14:paraId="14BACF52" w14:textId="77777777" w:rsidR="00A41978" w:rsidRPr="00933349" w:rsidRDefault="00A41978" w:rsidP="00AB48D5">
            <w:pPr>
              <w:spacing w:line="276" w:lineRule="auto"/>
              <w:ind w:right="-3" w:firstLine="0"/>
              <w:contextualSpacing/>
              <w:rPr>
                <w:sz w:val="22"/>
                <w:szCs w:val="22"/>
              </w:rPr>
            </w:pPr>
          </w:p>
        </w:tc>
      </w:tr>
      <w:tr w:rsidR="00A41978" w:rsidRPr="009D4C38" w14:paraId="6953CFBD" w14:textId="77777777" w:rsidTr="00AB4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4C8BA31D" w14:textId="77777777" w:rsidR="00A41978" w:rsidRPr="009D4C38" w:rsidRDefault="00A41978" w:rsidP="00A41978">
            <w:pPr>
              <w:numPr>
                <w:ilvl w:val="0"/>
                <w:numId w:val="37"/>
              </w:numPr>
              <w:spacing w:line="259" w:lineRule="auto"/>
              <w:jc w:val="left"/>
              <w:rPr>
                <w:rFonts w:eastAsia="Calibri"/>
                <w:sz w:val="22"/>
                <w:szCs w:val="22"/>
                <w:lang w:eastAsia="en-US"/>
              </w:rPr>
            </w:pPr>
            <w:r w:rsidRPr="009D4C38">
              <w:rPr>
                <w:rFonts w:eastAsia="Calibri"/>
                <w:sz w:val="22"/>
                <w:szCs w:val="22"/>
                <w:lang w:eastAsia="en-US"/>
              </w:rPr>
              <w:lastRenderedPageBreak/>
              <w:t>Исполнитель организует и обеспечивает следующие мероприятия:</w:t>
            </w:r>
          </w:p>
        </w:tc>
        <w:tc>
          <w:tcPr>
            <w:tcW w:w="7400" w:type="dxa"/>
            <w:tcBorders>
              <w:top w:val="single" w:sz="4" w:space="0" w:color="auto"/>
              <w:left w:val="nil"/>
              <w:bottom w:val="single" w:sz="4" w:space="0" w:color="auto"/>
              <w:right w:val="single" w:sz="4" w:space="0" w:color="auto"/>
            </w:tcBorders>
          </w:tcPr>
          <w:p w14:paraId="23FD755D" w14:textId="77777777" w:rsidR="00A41978" w:rsidRPr="009D4C38" w:rsidRDefault="00A41978" w:rsidP="00A41978">
            <w:pPr>
              <w:numPr>
                <w:ilvl w:val="0"/>
                <w:numId w:val="42"/>
              </w:numPr>
              <w:spacing w:line="259" w:lineRule="auto"/>
              <w:rPr>
                <w:rFonts w:eastAsia="Calibri"/>
                <w:sz w:val="22"/>
                <w:szCs w:val="22"/>
                <w:lang w:eastAsia="en-US"/>
              </w:rPr>
            </w:pPr>
            <w:r w:rsidRPr="009D4C38">
              <w:rPr>
                <w:rFonts w:eastAsia="Calibri"/>
                <w:sz w:val="22"/>
                <w:szCs w:val="22"/>
                <w:lang w:eastAsia="en-US"/>
              </w:rPr>
              <w:t>организация проведения тренинга в соответствии с утвержденной методикой АО “Корпорация МСП”;</w:t>
            </w:r>
          </w:p>
          <w:p w14:paraId="4D8C44DB" w14:textId="77777777" w:rsidR="00A41978" w:rsidRPr="009D4C38" w:rsidRDefault="00A41978" w:rsidP="00A41978">
            <w:pPr>
              <w:numPr>
                <w:ilvl w:val="0"/>
                <w:numId w:val="42"/>
              </w:numPr>
              <w:spacing w:line="259" w:lineRule="auto"/>
              <w:rPr>
                <w:rFonts w:eastAsia="Calibri"/>
                <w:sz w:val="22"/>
                <w:szCs w:val="22"/>
                <w:lang w:eastAsia="en-US"/>
              </w:rPr>
            </w:pPr>
            <w:r w:rsidRPr="009D4C38">
              <w:rPr>
                <w:rFonts w:eastAsia="Calibri"/>
                <w:sz w:val="22"/>
                <w:szCs w:val="22"/>
                <w:lang w:eastAsia="en-US"/>
              </w:rPr>
              <w:t xml:space="preserve">подбор площадки для проведения тренинга, согласование с Заказчиком точного времени и места проведения тренинга; </w:t>
            </w:r>
          </w:p>
          <w:p w14:paraId="193A57C2" w14:textId="77777777" w:rsidR="00A41978" w:rsidRPr="009D4C38" w:rsidRDefault="00A41978" w:rsidP="00A41978">
            <w:pPr>
              <w:numPr>
                <w:ilvl w:val="0"/>
                <w:numId w:val="42"/>
              </w:numPr>
              <w:spacing w:line="259" w:lineRule="auto"/>
              <w:rPr>
                <w:rFonts w:eastAsia="Calibri"/>
                <w:sz w:val="22"/>
                <w:szCs w:val="22"/>
                <w:lang w:eastAsia="en-US"/>
              </w:rPr>
            </w:pPr>
            <w:r w:rsidRPr="009D4C38">
              <w:rPr>
                <w:rFonts w:eastAsia="Calibri"/>
                <w:sz w:val="22"/>
                <w:szCs w:val="22"/>
                <w:lang w:eastAsia="en-US"/>
              </w:rPr>
              <w:t>привлечение сертифицированного тренера по программам Корпорации МСП, а также привлечение сторонних экспертов по данной тематике;</w:t>
            </w:r>
          </w:p>
          <w:p w14:paraId="6E456AEA" w14:textId="77777777" w:rsidR="00A41978" w:rsidRPr="009D4C38" w:rsidRDefault="00A41978" w:rsidP="00A41978">
            <w:pPr>
              <w:numPr>
                <w:ilvl w:val="0"/>
                <w:numId w:val="42"/>
              </w:numPr>
              <w:spacing w:line="259" w:lineRule="auto"/>
              <w:rPr>
                <w:rFonts w:eastAsia="Calibri"/>
                <w:sz w:val="22"/>
                <w:szCs w:val="22"/>
                <w:lang w:eastAsia="en-US"/>
              </w:rPr>
            </w:pPr>
            <w:r w:rsidRPr="009D4C38">
              <w:rPr>
                <w:rFonts w:eastAsia="Calibri"/>
                <w:sz w:val="22"/>
                <w:szCs w:val="22"/>
                <w:lang w:eastAsia="en-US"/>
              </w:rPr>
              <w:t>организация транспортировки тренера и привлеченных экспертов до места проведения тренинга (при необходимости);</w:t>
            </w:r>
          </w:p>
          <w:p w14:paraId="7823911C" w14:textId="77777777" w:rsidR="00A41978" w:rsidRPr="009D4C38" w:rsidRDefault="00A41978" w:rsidP="00A41978">
            <w:pPr>
              <w:numPr>
                <w:ilvl w:val="0"/>
                <w:numId w:val="42"/>
              </w:numPr>
              <w:spacing w:line="259" w:lineRule="auto"/>
              <w:rPr>
                <w:rFonts w:eastAsia="Calibri"/>
                <w:sz w:val="22"/>
                <w:szCs w:val="22"/>
                <w:lang w:eastAsia="en-US"/>
              </w:rPr>
            </w:pPr>
            <w:r w:rsidRPr="009D4C38">
              <w:rPr>
                <w:rFonts w:eastAsia="Calibri"/>
                <w:sz w:val="22"/>
                <w:szCs w:val="22"/>
                <w:lang w:eastAsia="en-US"/>
              </w:rPr>
              <w:t>приглашение представителей СМСП и других участников, регистрация приглашенных по установленной форме; (в соответствии с приложением № 2 к Техническому заданию)</w:t>
            </w:r>
          </w:p>
          <w:p w14:paraId="0782D3FD" w14:textId="11973DA7" w:rsidR="00A41978" w:rsidRPr="009D4C38" w:rsidRDefault="00A41978" w:rsidP="00A41978">
            <w:pPr>
              <w:numPr>
                <w:ilvl w:val="0"/>
                <w:numId w:val="42"/>
              </w:numPr>
              <w:spacing w:line="259" w:lineRule="auto"/>
              <w:rPr>
                <w:rFonts w:eastAsia="Calibri"/>
                <w:sz w:val="22"/>
                <w:szCs w:val="22"/>
                <w:lang w:eastAsia="en-US"/>
              </w:rPr>
            </w:pPr>
            <w:r w:rsidRPr="009D4C38">
              <w:rPr>
                <w:rFonts w:eastAsia="Calibri"/>
                <w:sz w:val="22"/>
                <w:szCs w:val="22"/>
                <w:lang w:eastAsia="en-US"/>
              </w:rPr>
              <w:t>регистрация участников по установленной форме (в соответствии с приложением № 1 к Техническому задани</w:t>
            </w:r>
            <w:r w:rsidR="0004450B">
              <w:rPr>
                <w:rFonts w:eastAsia="Calibri"/>
                <w:sz w:val="22"/>
                <w:szCs w:val="22"/>
                <w:lang w:eastAsia="en-US"/>
              </w:rPr>
              <w:t>ю</w:t>
            </w:r>
            <w:r w:rsidRPr="009D4C38">
              <w:rPr>
                <w:rFonts w:eastAsia="Calibri"/>
                <w:sz w:val="22"/>
                <w:szCs w:val="22"/>
                <w:lang w:eastAsia="en-US"/>
              </w:rPr>
              <w:t>).</w:t>
            </w:r>
          </w:p>
          <w:p w14:paraId="410B4B48" w14:textId="77777777" w:rsidR="00A41978" w:rsidRPr="009D4C38" w:rsidRDefault="00A41978" w:rsidP="00A41978">
            <w:pPr>
              <w:numPr>
                <w:ilvl w:val="0"/>
                <w:numId w:val="42"/>
              </w:numPr>
              <w:spacing w:line="259" w:lineRule="auto"/>
              <w:rPr>
                <w:rFonts w:eastAsia="Calibri"/>
                <w:sz w:val="22"/>
                <w:szCs w:val="22"/>
                <w:lang w:eastAsia="en-US"/>
              </w:rPr>
            </w:pPr>
            <w:r w:rsidRPr="009D4C38">
              <w:rPr>
                <w:rFonts w:eastAsia="Calibri"/>
                <w:sz w:val="22"/>
                <w:szCs w:val="22"/>
                <w:lang w:eastAsia="en-US"/>
              </w:rPr>
              <w:t>информирование о мероприятии, в том числе размещение анонсирующих и пост-материалов о мероприятии в социальных сетях, СМИ Волгоградской области (не менее, чем в 2-х ресурсах);</w:t>
            </w:r>
          </w:p>
        </w:tc>
      </w:tr>
      <w:tr w:rsidR="00A41978" w:rsidRPr="009D4C38" w14:paraId="46E54B2C" w14:textId="77777777" w:rsidTr="00AB4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4F55638B" w14:textId="77777777" w:rsidR="00A41978" w:rsidRPr="009D4C38" w:rsidRDefault="00A41978" w:rsidP="00A41978">
            <w:pPr>
              <w:numPr>
                <w:ilvl w:val="0"/>
                <w:numId w:val="37"/>
              </w:numPr>
              <w:spacing w:after="160" w:line="259" w:lineRule="auto"/>
              <w:jc w:val="left"/>
              <w:rPr>
                <w:rFonts w:eastAsia="Calibri"/>
                <w:sz w:val="22"/>
                <w:szCs w:val="22"/>
                <w:lang w:eastAsia="en-US"/>
              </w:rPr>
            </w:pPr>
            <w:r w:rsidRPr="009D4C38">
              <w:rPr>
                <w:rFonts w:eastAsia="Calibri"/>
                <w:sz w:val="22"/>
                <w:szCs w:val="22"/>
                <w:lang w:eastAsia="en-US"/>
              </w:rPr>
              <w:t>Требования к предоставляемой отчётной информации</w:t>
            </w:r>
          </w:p>
        </w:tc>
        <w:tc>
          <w:tcPr>
            <w:tcW w:w="7400" w:type="dxa"/>
            <w:tcBorders>
              <w:top w:val="single" w:sz="4" w:space="0" w:color="auto"/>
              <w:left w:val="nil"/>
              <w:bottom w:val="single" w:sz="4" w:space="0" w:color="auto"/>
              <w:right w:val="single" w:sz="4" w:space="0" w:color="auto"/>
            </w:tcBorders>
          </w:tcPr>
          <w:p w14:paraId="19D8BC31" w14:textId="77777777" w:rsidR="00A41978" w:rsidRPr="00561D17" w:rsidRDefault="00A41978" w:rsidP="00AB48D5">
            <w:pPr>
              <w:spacing w:line="259" w:lineRule="auto"/>
              <w:ind w:firstLine="0"/>
              <w:contextualSpacing/>
              <w:rPr>
                <w:color w:val="000000"/>
                <w:sz w:val="22"/>
                <w:szCs w:val="22"/>
              </w:rPr>
            </w:pPr>
            <w:bookmarkStart w:id="13" w:name="_Hlk66366496"/>
            <w:r w:rsidRPr="00561D17">
              <w:rPr>
                <w:rFonts w:eastAsia="Calibri"/>
                <w:sz w:val="22"/>
                <w:szCs w:val="22"/>
                <w:lang w:eastAsia="en-US"/>
              </w:rPr>
              <w:t xml:space="preserve">Отчётная информация предоставляется заказчику в срок </w:t>
            </w:r>
            <w:r w:rsidRPr="00561D17">
              <w:rPr>
                <w:color w:val="000000"/>
                <w:sz w:val="22"/>
                <w:szCs w:val="22"/>
              </w:rPr>
              <w:t>не более 3 (трёх) рабочих дней с момента исполнения исполнителем своих обязательств. Предоставляются следующие отчетные документы:</w:t>
            </w:r>
          </w:p>
          <w:p w14:paraId="2AB85E79" w14:textId="77777777" w:rsidR="00A41978" w:rsidRPr="009D4C38" w:rsidRDefault="00A41978" w:rsidP="00A41978">
            <w:pPr>
              <w:numPr>
                <w:ilvl w:val="0"/>
                <w:numId w:val="18"/>
              </w:numPr>
              <w:spacing w:line="259" w:lineRule="auto"/>
              <w:rPr>
                <w:rFonts w:eastAsia="Calibri"/>
                <w:sz w:val="22"/>
                <w:szCs w:val="22"/>
                <w:lang w:eastAsia="en-US"/>
              </w:rPr>
            </w:pPr>
            <w:r w:rsidRPr="009D4C38">
              <w:rPr>
                <w:rFonts w:eastAsia="Calibri"/>
                <w:bCs/>
                <w:sz w:val="22"/>
                <w:szCs w:val="22"/>
                <w:lang w:eastAsia="en-US"/>
              </w:rPr>
              <w:t>содержательный отчет с описанием оказанных услуг согласно Технического задания.</w:t>
            </w:r>
          </w:p>
          <w:p w14:paraId="7E0D040C" w14:textId="289BFED5" w:rsidR="00A41978" w:rsidRPr="009D4C38" w:rsidRDefault="00A41978" w:rsidP="00A41978">
            <w:pPr>
              <w:numPr>
                <w:ilvl w:val="0"/>
                <w:numId w:val="18"/>
              </w:numPr>
              <w:spacing w:line="259" w:lineRule="auto"/>
              <w:rPr>
                <w:rFonts w:eastAsia="Calibri"/>
                <w:sz w:val="22"/>
                <w:szCs w:val="22"/>
                <w:lang w:eastAsia="en-US"/>
              </w:rPr>
            </w:pPr>
            <w:r w:rsidRPr="009D4C38">
              <w:rPr>
                <w:rFonts w:eastAsia="Calibri"/>
                <w:sz w:val="22"/>
                <w:szCs w:val="22"/>
                <w:lang w:eastAsia="en-US"/>
              </w:rPr>
              <w:t xml:space="preserve">оригиналы запросов субъектов МСП, самозанятых граждан, физических лиц (в соответствии с приложением № 1 к Техническому </w:t>
            </w:r>
            <w:proofErr w:type="gramStart"/>
            <w:r w:rsidRPr="009D4C38">
              <w:rPr>
                <w:rFonts w:eastAsia="Calibri"/>
                <w:sz w:val="22"/>
                <w:szCs w:val="22"/>
                <w:lang w:eastAsia="en-US"/>
              </w:rPr>
              <w:t xml:space="preserve">заданию </w:t>
            </w:r>
            <w:r w:rsidR="000A2053">
              <w:rPr>
                <w:rFonts w:eastAsia="Calibri"/>
                <w:sz w:val="22"/>
                <w:szCs w:val="22"/>
                <w:lang w:eastAsia="en-US"/>
              </w:rPr>
              <w:t>)</w:t>
            </w:r>
            <w:proofErr w:type="gramEnd"/>
          </w:p>
          <w:p w14:paraId="5461341F" w14:textId="77777777" w:rsidR="00A41978" w:rsidRPr="009D4C38" w:rsidRDefault="00A41978" w:rsidP="00A41978">
            <w:pPr>
              <w:numPr>
                <w:ilvl w:val="0"/>
                <w:numId w:val="18"/>
              </w:numPr>
              <w:spacing w:line="259" w:lineRule="auto"/>
              <w:rPr>
                <w:rFonts w:eastAsia="Calibri"/>
                <w:sz w:val="22"/>
                <w:szCs w:val="22"/>
                <w:lang w:eastAsia="en-US"/>
              </w:rPr>
            </w:pPr>
            <w:r w:rsidRPr="009D4C38">
              <w:rPr>
                <w:rFonts w:eastAsia="Calibri"/>
                <w:sz w:val="22"/>
                <w:szCs w:val="22"/>
                <w:lang w:eastAsia="en-US"/>
              </w:rPr>
              <w:t xml:space="preserve">журнал учёта лиц, получивших услуги в печатном и электронном виде в формате </w:t>
            </w:r>
            <w:r w:rsidRPr="009D4C38">
              <w:rPr>
                <w:rFonts w:eastAsia="Calibri"/>
                <w:sz w:val="22"/>
                <w:szCs w:val="22"/>
                <w:lang w:val="en-US" w:eastAsia="en-US"/>
              </w:rPr>
              <w:t>Excel</w:t>
            </w:r>
            <w:r w:rsidRPr="009D4C38">
              <w:rPr>
                <w:rFonts w:eastAsia="Calibri"/>
                <w:sz w:val="22"/>
                <w:szCs w:val="22"/>
                <w:lang w:eastAsia="en-US"/>
              </w:rPr>
              <w:t xml:space="preserve"> по форме Заказчика (Приложение №2 к Техническому заданию);</w:t>
            </w:r>
          </w:p>
          <w:p w14:paraId="30197B87" w14:textId="742F424E" w:rsidR="00A41978" w:rsidRPr="009D4C38" w:rsidRDefault="00A41978" w:rsidP="00A41978">
            <w:pPr>
              <w:numPr>
                <w:ilvl w:val="0"/>
                <w:numId w:val="18"/>
              </w:numPr>
              <w:spacing w:line="259" w:lineRule="auto"/>
              <w:rPr>
                <w:rFonts w:eastAsia="Calibri"/>
                <w:sz w:val="22"/>
                <w:szCs w:val="22"/>
                <w:lang w:eastAsia="en-US"/>
              </w:rPr>
            </w:pPr>
            <w:r w:rsidRPr="009D4C38">
              <w:rPr>
                <w:rFonts w:eastAsia="Calibri"/>
                <w:sz w:val="22"/>
                <w:szCs w:val="22"/>
                <w:lang w:eastAsia="en-US"/>
              </w:rPr>
              <w:t xml:space="preserve">выписки из реестра МСП в электронном виде на каждого субъекта МСП, </w:t>
            </w:r>
            <w:r w:rsidRPr="009D4C38">
              <w:rPr>
                <w:rFonts w:eastAsia="Calibri"/>
                <w:b/>
                <w:bCs/>
                <w:sz w:val="22"/>
                <w:szCs w:val="22"/>
                <w:u w:val="single"/>
                <w:lang w:eastAsia="en-US"/>
              </w:rPr>
              <w:t xml:space="preserve">на дату получения услуги </w:t>
            </w:r>
            <w:r w:rsidRPr="009D4C38">
              <w:rPr>
                <w:rFonts w:eastAsia="Calibri"/>
                <w:sz w:val="22"/>
                <w:szCs w:val="22"/>
                <w:lang w:eastAsia="en-US"/>
              </w:rPr>
              <w:t>(</w:t>
            </w:r>
            <w:hyperlink r:id="rId9" w:history="1">
              <w:r w:rsidR="00F33795" w:rsidRPr="00221E96">
                <w:rPr>
                  <w:rStyle w:val="a8"/>
                  <w:rFonts w:eastAsia="Calibri"/>
                  <w:sz w:val="22"/>
                  <w:szCs w:val="22"/>
                  <w:lang w:eastAsia="en-US"/>
                </w:rPr>
                <w:t>https://npd.nalog.ru/check-status/</w:t>
              </w:r>
            </w:hyperlink>
            <w:r w:rsidRPr="009D4C38">
              <w:rPr>
                <w:rFonts w:eastAsia="Calibri"/>
                <w:sz w:val="22"/>
                <w:szCs w:val="22"/>
                <w:lang w:eastAsia="en-US"/>
              </w:rPr>
              <w:t>)</w:t>
            </w:r>
          </w:p>
          <w:p w14:paraId="5CA4C3F5" w14:textId="77777777" w:rsidR="00A41978" w:rsidRPr="009D4C38" w:rsidRDefault="00A41978" w:rsidP="00AB48D5">
            <w:pPr>
              <w:spacing w:line="259" w:lineRule="auto"/>
              <w:ind w:left="351" w:firstLine="0"/>
              <w:contextualSpacing/>
              <w:rPr>
                <w:rFonts w:eastAsia="Calibri"/>
                <w:bCs/>
                <w:sz w:val="22"/>
                <w:szCs w:val="22"/>
                <w:lang w:eastAsia="en-US"/>
              </w:rPr>
            </w:pPr>
            <w:r w:rsidRPr="009D4C38">
              <w:rPr>
                <w:rFonts w:eastAsia="Calibri"/>
                <w:bCs/>
                <w:sz w:val="22"/>
                <w:szCs w:val="22"/>
                <w:lang w:eastAsia="en-US"/>
              </w:rPr>
              <w:t xml:space="preserve">Отчет предоставляется в письменной форме, в сброшюрованном виде в формате А4, а также в электронном виде в формате Word (для текстовых </w:t>
            </w:r>
            <w:r w:rsidRPr="009D4C38">
              <w:rPr>
                <w:rFonts w:eastAsia="Calibri"/>
                <w:bCs/>
                <w:sz w:val="22"/>
                <w:szCs w:val="22"/>
                <w:lang w:eastAsia="en-US"/>
              </w:rPr>
              <w:lastRenderedPageBreak/>
              <w:t xml:space="preserve">документов) и в формате Excel (для документов, содержащих большие массивы данных, таблицы) и должен включать: </w:t>
            </w:r>
          </w:p>
          <w:p w14:paraId="37FE66A5" w14:textId="77777777" w:rsidR="00A41978" w:rsidRPr="009D4C38" w:rsidRDefault="00A41978" w:rsidP="00A41978">
            <w:pPr>
              <w:numPr>
                <w:ilvl w:val="0"/>
                <w:numId w:val="36"/>
              </w:numPr>
              <w:spacing w:line="259" w:lineRule="auto"/>
              <w:rPr>
                <w:rFonts w:eastAsia="Calibri"/>
                <w:bCs/>
                <w:sz w:val="22"/>
                <w:szCs w:val="22"/>
                <w:lang w:eastAsia="en-US"/>
              </w:rPr>
            </w:pPr>
            <w:r w:rsidRPr="009D4C38">
              <w:rPr>
                <w:rFonts w:eastAsia="Calibri"/>
                <w:bCs/>
                <w:sz w:val="22"/>
                <w:szCs w:val="22"/>
                <w:lang w:eastAsia="en-US"/>
              </w:rPr>
              <w:t xml:space="preserve">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w:t>
            </w:r>
          </w:p>
          <w:p w14:paraId="35B49D36" w14:textId="77777777" w:rsidR="00A41978" w:rsidRPr="009D4C38" w:rsidRDefault="00A41978" w:rsidP="00A41978">
            <w:pPr>
              <w:numPr>
                <w:ilvl w:val="0"/>
                <w:numId w:val="36"/>
              </w:numPr>
              <w:spacing w:line="259" w:lineRule="auto"/>
              <w:rPr>
                <w:rFonts w:eastAsia="Calibri"/>
                <w:bCs/>
                <w:sz w:val="22"/>
                <w:szCs w:val="22"/>
                <w:lang w:eastAsia="en-US"/>
              </w:rPr>
            </w:pPr>
            <w:r w:rsidRPr="009D4C38">
              <w:rPr>
                <w:rFonts w:eastAsia="Calibri"/>
                <w:bCs/>
                <w:sz w:val="22"/>
                <w:szCs w:val="22"/>
                <w:lang w:eastAsia="en-US"/>
              </w:rPr>
              <w:t>содержательный отчет об оказании услуг;</w:t>
            </w:r>
          </w:p>
          <w:p w14:paraId="6CFFEF37" w14:textId="77777777" w:rsidR="00A41978" w:rsidRPr="009D4C38" w:rsidRDefault="00A41978" w:rsidP="00A41978">
            <w:pPr>
              <w:numPr>
                <w:ilvl w:val="0"/>
                <w:numId w:val="36"/>
              </w:numPr>
              <w:spacing w:line="259" w:lineRule="auto"/>
              <w:rPr>
                <w:rFonts w:eastAsia="Calibri"/>
                <w:bCs/>
                <w:sz w:val="22"/>
                <w:szCs w:val="22"/>
                <w:lang w:eastAsia="en-US"/>
              </w:rPr>
            </w:pPr>
            <w:r w:rsidRPr="009D4C38">
              <w:rPr>
                <w:rFonts w:eastAsia="Calibri"/>
                <w:bCs/>
                <w:sz w:val="22"/>
                <w:szCs w:val="22"/>
                <w:lang w:eastAsia="en-US"/>
              </w:rPr>
              <w:t xml:space="preserve">перечень и сроки реализации услуг, осуществленных в рамках исполнения договора </w:t>
            </w:r>
          </w:p>
          <w:p w14:paraId="3188FF93" w14:textId="77777777" w:rsidR="00A41978" w:rsidRPr="009D4C38" w:rsidRDefault="00A41978" w:rsidP="00AB48D5">
            <w:pPr>
              <w:spacing w:line="259" w:lineRule="auto"/>
              <w:ind w:firstLine="0"/>
              <w:contextualSpacing/>
              <w:rPr>
                <w:rFonts w:eastAsia="Calibri"/>
                <w:sz w:val="22"/>
                <w:szCs w:val="22"/>
                <w:lang w:eastAsia="en-US"/>
              </w:rPr>
            </w:pPr>
            <w:r w:rsidRPr="009D4C38">
              <w:rPr>
                <w:rFonts w:eastAsia="Calibri"/>
                <w:sz w:val="22"/>
                <w:szCs w:val="22"/>
                <w:lang w:eastAsia="en-US"/>
              </w:rPr>
              <w:t xml:space="preserve">Исполнитель предоставляет видеозаписи и скриншоты (если мероприятие в онлайн формате) фотографии, сделанные во время проведения занятий (общее количество не менее </w:t>
            </w:r>
            <w:r>
              <w:rPr>
                <w:rFonts w:eastAsia="Calibri"/>
                <w:sz w:val="22"/>
                <w:szCs w:val="22"/>
                <w:lang w:eastAsia="en-US"/>
              </w:rPr>
              <w:t>20</w:t>
            </w:r>
            <w:r w:rsidRPr="009D4C38">
              <w:rPr>
                <w:rFonts w:eastAsia="Calibri"/>
                <w:sz w:val="22"/>
                <w:szCs w:val="22"/>
                <w:lang w:eastAsia="en-US"/>
              </w:rPr>
              <w:t xml:space="preserve"> шт.) на электронном носителе;</w:t>
            </w:r>
          </w:p>
          <w:p w14:paraId="6FC18823" w14:textId="77777777" w:rsidR="00A41978" w:rsidRPr="009D4C38" w:rsidRDefault="00A41978" w:rsidP="00A41978">
            <w:pPr>
              <w:numPr>
                <w:ilvl w:val="0"/>
                <w:numId w:val="40"/>
              </w:numPr>
              <w:spacing w:line="259" w:lineRule="auto"/>
              <w:contextualSpacing/>
              <w:rPr>
                <w:rFonts w:eastAsia="Calibri"/>
                <w:sz w:val="22"/>
                <w:szCs w:val="22"/>
                <w:lang w:eastAsia="en-US"/>
              </w:rPr>
            </w:pPr>
            <w:r w:rsidRPr="009D4C38">
              <w:rPr>
                <w:rFonts w:eastAsia="Calibri"/>
                <w:sz w:val="22"/>
                <w:szCs w:val="22"/>
                <w:lang w:eastAsia="en-US"/>
              </w:rPr>
              <w:t>список спикеров, экспертов, бизнес - тренеров, выступающих по заявленной теме (Приложение №3 к Техническому заданию);</w:t>
            </w:r>
          </w:p>
          <w:p w14:paraId="6E908978" w14:textId="77777777" w:rsidR="00A41978" w:rsidRPr="009D4C38" w:rsidRDefault="00A41978" w:rsidP="00A41978">
            <w:pPr>
              <w:numPr>
                <w:ilvl w:val="0"/>
                <w:numId w:val="40"/>
              </w:numPr>
              <w:spacing w:line="259" w:lineRule="auto"/>
              <w:contextualSpacing/>
              <w:rPr>
                <w:rFonts w:eastAsia="Calibri"/>
                <w:sz w:val="22"/>
                <w:szCs w:val="22"/>
                <w:lang w:eastAsia="en-US"/>
              </w:rPr>
            </w:pPr>
            <w:r w:rsidRPr="009D4C38">
              <w:rPr>
                <w:rFonts w:eastAsia="Calibri"/>
                <w:sz w:val="22"/>
                <w:szCs w:val="22"/>
                <w:lang w:eastAsia="en-US"/>
              </w:rPr>
              <w:t>медиа-отчёт (Приложение №4 к Техническому заданию);</w:t>
            </w:r>
          </w:p>
          <w:p w14:paraId="39F6AA05" w14:textId="77777777" w:rsidR="00A41978" w:rsidRPr="009D4C38" w:rsidRDefault="00A41978" w:rsidP="00A41978">
            <w:pPr>
              <w:numPr>
                <w:ilvl w:val="0"/>
                <w:numId w:val="40"/>
              </w:numPr>
              <w:spacing w:line="259" w:lineRule="auto"/>
              <w:contextualSpacing/>
              <w:rPr>
                <w:rFonts w:eastAsia="Calibri"/>
                <w:sz w:val="22"/>
                <w:szCs w:val="22"/>
                <w:lang w:eastAsia="en-US"/>
              </w:rPr>
            </w:pPr>
            <w:r w:rsidRPr="009D4C38">
              <w:rPr>
                <w:rFonts w:eastAsia="Calibri"/>
                <w:sz w:val="22"/>
                <w:szCs w:val="22"/>
                <w:lang w:eastAsia="en-US"/>
              </w:rPr>
              <w:t xml:space="preserve">презентация в электронном виде. </w:t>
            </w:r>
            <w:bookmarkEnd w:id="13"/>
          </w:p>
        </w:tc>
      </w:tr>
    </w:tbl>
    <w:p w14:paraId="1AD758FF" w14:textId="77777777" w:rsidR="00A41978" w:rsidRPr="009D4C38" w:rsidRDefault="00A41978" w:rsidP="00A41978">
      <w:pPr>
        <w:ind w:firstLine="0"/>
        <w:jc w:val="left"/>
        <w:rPr>
          <w:b/>
          <w:bCs/>
          <w:sz w:val="22"/>
          <w:szCs w:val="22"/>
        </w:rPr>
      </w:pPr>
    </w:p>
    <w:tbl>
      <w:tblPr>
        <w:tblW w:w="10352" w:type="dxa"/>
        <w:tblInd w:w="-920" w:type="dxa"/>
        <w:tblLayout w:type="fixed"/>
        <w:tblLook w:val="0000" w:firstRow="0" w:lastRow="0" w:firstColumn="0" w:lastColumn="0" w:noHBand="0" w:noVBand="0"/>
      </w:tblPr>
      <w:tblGrid>
        <w:gridCol w:w="5814"/>
        <w:gridCol w:w="4538"/>
      </w:tblGrid>
      <w:tr w:rsidR="00A41978" w:rsidRPr="009D4C38" w14:paraId="585258FC" w14:textId="77777777" w:rsidTr="00AB48D5">
        <w:trPr>
          <w:trHeight w:val="542"/>
        </w:trPr>
        <w:tc>
          <w:tcPr>
            <w:tcW w:w="5814" w:type="dxa"/>
            <w:shd w:val="clear" w:color="auto" w:fill="auto"/>
          </w:tcPr>
          <w:bookmarkEnd w:id="9"/>
          <w:bookmarkEnd w:id="10"/>
          <w:bookmarkEnd w:id="11"/>
          <w:bookmarkEnd w:id="12"/>
          <w:p w14:paraId="527DFDC3" w14:textId="77777777" w:rsidR="00A41978" w:rsidRPr="009D4C38" w:rsidRDefault="00A41978" w:rsidP="00AB48D5">
            <w:pPr>
              <w:jc w:val="left"/>
              <w:rPr>
                <w:rFonts w:eastAsia="Calibri"/>
                <w:b/>
                <w:bCs/>
                <w:color w:val="000000"/>
                <w:sz w:val="22"/>
                <w:szCs w:val="22"/>
                <w:lang w:eastAsia="en-US"/>
              </w:rPr>
            </w:pPr>
            <w:r w:rsidRPr="009D4C38">
              <w:rPr>
                <w:rFonts w:eastAsia="Calibri"/>
                <w:b/>
                <w:bCs/>
                <w:color w:val="000000"/>
                <w:sz w:val="22"/>
                <w:szCs w:val="22"/>
                <w:lang w:eastAsia="en-US"/>
              </w:rPr>
              <w:t xml:space="preserve">Заказчик: ГАУ ВО «Мой бизнес» </w:t>
            </w:r>
          </w:p>
          <w:p w14:paraId="467CF47C" w14:textId="77777777" w:rsidR="00A41978" w:rsidRPr="009D4C38" w:rsidRDefault="00A41978" w:rsidP="00AB48D5">
            <w:pPr>
              <w:jc w:val="left"/>
              <w:rPr>
                <w:rFonts w:eastAsia="Calibri"/>
                <w:b/>
                <w:bCs/>
                <w:color w:val="000000"/>
                <w:sz w:val="22"/>
                <w:szCs w:val="22"/>
                <w:lang w:eastAsia="en-US"/>
              </w:rPr>
            </w:pPr>
          </w:p>
          <w:p w14:paraId="42BC204C" w14:textId="77777777" w:rsidR="00A41978" w:rsidRPr="009D4C38" w:rsidRDefault="00A41978" w:rsidP="00AB48D5">
            <w:pPr>
              <w:jc w:val="left"/>
              <w:rPr>
                <w:rFonts w:eastAsia="Calibri"/>
                <w:color w:val="000000"/>
                <w:sz w:val="22"/>
                <w:szCs w:val="22"/>
                <w:lang w:eastAsia="en-US"/>
              </w:rPr>
            </w:pPr>
          </w:p>
          <w:p w14:paraId="462FE8FD" w14:textId="0FFAC394" w:rsidR="00A41978" w:rsidRDefault="00A41978" w:rsidP="00AB48D5">
            <w:pPr>
              <w:jc w:val="left"/>
              <w:rPr>
                <w:rFonts w:eastAsia="Calibri"/>
                <w:color w:val="000000"/>
                <w:sz w:val="22"/>
                <w:szCs w:val="22"/>
                <w:lang w:eastAsia="en-US"/>
              </w:rPr>
            </w:pPr>
          </w:p>
          <w:p w14:paraId="222DCCC6" w14:textId="521590C2" w:rsidR="00ED5D2E" w:rsidRDefault="00ED5D2E" w:rsidP="00AB48D5">
            <w:pPr>
              <w:jc w:val="left"/>
              <w:rPr>
                <w:rFonts w:eastAsia="Calibri"/>
                <w:color w:val="000000"/>
                <w:sz w:val="22"/>
                <w:szCs w:val="22"/>
                <w:lang w:eastAsia="en-US"/>
              </w:rPr>
            </w:pPr>
          </w:p>
          <w:p w14:paraId="205F5199" w14:textId="77777777" w:rsidR="00ED5D2E" w:rsidRPr="009D4C38" w:rsidRDefault="00ED5D2E" w:rsidP="00AB48D5">
            <w:pPr>
              <w:jc w:val="left"/>
              <w:rPr>
                <w:rFonts w:eastAsia="Calibri"/>
                <w:color w:val="000000"/>
                <w:sz w:val="22"/>
                <w:szCs w:val="22"/>
                <w:lang w:eastAsia="en-US"/>
              </w:rPr>
            </w:pPr>
          </w:p>
          <w:p w14:paraId="370A0289" w14:textId="77777777" w:rsidR="00A41978" w:rsidRPr="009D4C38" w:rsidRDefault="00A41978" w:rsidP="00AB48D5">
            <w:pPr>
              <w:jc w:val="left"/>
              <w:rPr>
                <w:rFonts w:eastAsia="Calibri"/>
                <w:color w:val="000000"/>
                <w:sz w:val="22"/>
                <w:szCs w:val="22"/>
                <w:lang w:eastAsia="en-US"/>
              </w:rPr>
            </w:pPr>
          </w:p>
          <w:p w14:paraId="16100655" w14:textId="77777777" w:rsidR="00A41978" w:rsidRPr="009D4C38" w:rsidRDefault="00A41978" w:rsidP="00AB48D5">
            <w:pPr>
              <w:jc w:val="left"/>
              <w:rPr>
                <w:rFonts w:eastAsia="Calibri"/>
                <w:color w:val="000000"/>
                <w:sz w:val="22"/>
                <w:szCs w:val="22"/>
                <w:lang w:eastAsia="en-US"/>
              </w:rPr>
            </w:pPr>
            <w:r w:rsidRPr="009D4C38">
              <w:rPr>
                <w:rFonts w:eastAsia="Calibri"/>
                <w:color w:val="000000"/>
                <w:sz w:val="22"/>
                <w:szCs w:val="22"/>
                <w:lang w:eastAsia="en-US"/>
              </w:rPr>
              <w:t>Директор ________________/</w:t>
            </w:r>
            <w:r>
              <w:rPr>
                <w:rFonts w:eastAsia="Calibri"/>
                <w:color w:val="000000"/>
                <w:sz w:val="22"/>
                <w:szCs w:val="22"/>
                <w:lang w:eastAsia="en-US"/>
              </w:rPr>
              <w:t>А.В. Кравцов</w:t>
            </w:r>
          </w:p>
          <w:p w14:paraId="7FCFA612" w14:textId="77777777" w:rsidR="00A41978" w:rsidRPr="009D4C38" w:rsidRDefault="00A41978" w:rsidP="00AB48D5">
            <w:pPr>
              <w:jc w:val="left"/>
              <w:rPr>
                <w:rFonts w:eastAsia="Calibri"/>
                <w:b/>
                <w:bCs/>
                <w:color w:val="000000"/>
                <w:sz w:val="22"/>
                <w:szCs w:val="22"/>
                <w:vertAlign w:val="superscript"/>
                <w:lang w:eastAsia="en-US"/>
              </w:rPr>
            </w:pPr>
            <w:r w:rsidRPr="009D4C38">
              <w:rPr>
                <w:rFonts w:eastAsia="Calibri"/>
                <w:color w:val="000000"/>
                <w:sz w:val="22"/>
                <w:szCs w:val="22"/>
                <w:vertAlign w:val="superscript"/>
                <w:lang w:eastAsia="en-US"/>
              </w:rPr>
              <w:t>М.П.</w:t>
            </w:r>
          </w:p>
        </w:tc>
        <w:tc>
          <w:tcPr>
            <w:tcW w:w="4538" w:type="dxa"/>
            <w:shd w:val="clear" w:color="auto" w:fill="auto"/>
          </w:tcPr>
          <w:p w14:paraId="5C22ED69" w14:textId="5A641B16" w:rsidR="00A41978" w:rsidRPr="00ED5D2E" w:rsidRDefault="00A41978" w:rsidP="00AB48D5">
            <w:pPr>
              <w:ind w:firstLine="0"/>
              <w:jc w:val="left"/>
              <w:rPr>
                <w:b/>
                <w:bCs/>
                <w:sz w:val="22"/>
                <w:szCs w:val="22"/>
                <w:lang w:eastAsia="ar-SA"/>
              </w:rPr>
            </w:pPr>
            <w:r w:rsidRPr="009D4C38">
              <w:rPr>
                <w:rFonts w:eastAsia="Calibri"/>
                <w:b/>
                <w:bCs/>
                <w:color w:val="000000"/>
                <w:sz w:val="22"/>
                <w:szCs w:val="22"/>
                <w:lang w:eastAsia="en-US"/>
              </w:rPr>
              <w:t>Исполнитель:</w:t>
            </w:r>
            <w:r w:rsidRPr="009D4C38">
              <w:rPr>
                <w:b/>
                <w:bCs/>
                <w:sz w:val="22"/>
                <w:szCs w:val="22"/>
                <w:lang w:eastAsia="ar-SA"/>
              </w:rPr>
              <w:t xml:space="preserve"> </w:t>
            </w:r>
          </w:p>
          <w:p w14:paraId="42FAAC23" w14:textId="5DF5FFAF" w:rsidR="00A41978" w:rsidRDefault="00A41978" w:rsidP="00AB48D5">
            <w:pPr>
              <w:tabs>
                <w:tab w:val="num" w:pos="-108"/>
                <w:tab w:val="left" w:pos="0"/>
              </w:tabs>
              <w:ind w:firstLine="27"/>
              <w:contextualSpacing/>
              <w:rPr>
                <w:b/>
                <w:bCs/>
                <w:sz w:val="22"/>
              </w:rPr>
            </w:pPr>
          </w:p>
          <w:p w14:paraId="415EC0E7" w14:textId="6B1B4012" w:rsidR="000A2053" w:rsidRDefault="000A2053" w:rsidP="00AB48D5">
            <w:pPr>
              <w:tabs>
                <w:tab w:val="num" w:pos="-108"/>
                <w:tab w:val="left" w:pos="0"/>
              </w:tabs>
              <w:ind w:firstLine="27"/>
              <w:contextualSpacing/>
              <w:rPr>
                <w:b/>
                <w:bCs/>
                <w:sz w:val="22"/>
              </w:rPr>
            </w:pPr>
          </w:p>
          <w:p w14:paraId="0F75F0CC" w14:textId="3AA37822" w:rsidR="000A2053" w:rsidRDefault="000A2053" w:rsidP="00AB48D5">
            <w:pPr>
              <w:tabs>
                <w:tab w:val="num" w:pos="-108"/>
                <w:tab w:val="left" w:pos="0"/>
              </w:tabs>
              <w:ind w:firstLine="27"/>
              <w:contextualSpacing/>
              <w:rPr>
                <w:b/>
                <w:bCs/>
                <w:sz w:val="22"/>
              </w:rPr>
            </w:pPr>
          </w:p>
          <w:p w14:paraId="2C4488C5" w14:textId="77777777" w:rsidR="000A2053" w:rsidRPr="0039558E" w:rsidRDefault="000A2053" w:rsidP="00AB48D5">
            <w:pPr>
              <w:tabs>
                <w:tab w:val="num" w:pos="-108"/>
                <w:tab w:val="left" w:pos="0"/>
              </w:tabs>
              <w:ind w:firstLine="27"/>
              <w:contextualSpacing/>
              <w:rPr>
                <w:b/>
                <w:bCs/>
                <w:sz w:val="22"/>
              </w:rPr>
            </w:pPr>
          </w:p>
          <w:p w14:paraId="25AA9023" w14:textId="77777777" w:rsidR="00A41978" w:rsidRDefault="00A41978" w:rsidP="00AB48D5">
            <w:pPr>
              <w:ind w:firstLine="27"/>
              <w:contextualSpacing/>
              <w:rPr>
                <w:bCs/>
                <w:sz w:val="22"/>
                <w:szCs w:val="22"/>
              </w:rPr>
            </w:pPr>
          </w:p>
          <w:p w14:paraId="0A279ED2" w14:textId="77777777" w:rsidR="00A41978" w:rsidRPr="0039558E" w:rsidRDefault="00A41978" w:rsidP="00AB48D5">
            <w:pPr>
              <w:ind w:firstLine="27"/>
              <w:contextualSpacing/>
              <w:rPr>
                <w:bCs/>
                <w:sz w:val="22"/>
                <w:szCs w:val="22"/>
              </w:rPr>
            </w:pPr>
          </w:p>
          <w:p w14:paraId="240B15DC" w14:textId="3F12AB6B" w:rsidR="00A41978" w:rsidRPr="009D4C38" w:rsidRDefault="00A41978" w:rsidP="000A2053">
            <w:pPr>
              <w:ind w:firstLine="27"/>
              <w:contextualSpacing/>
              <w:jc w:val="left"/>
              <w:rPr>
                <w:rFonts w:eastAsia="Calibri"/>
                <w:b/>
                <w:color w:val="000000"/>
                <w:sz w:val="22"/>
                <w:szCs w:val="22"/>
                <w:vertAlign w:val="superscript"/>
                <w:lang w:val="x-none" w:eastAsia="en-US"/>
              </w:rPr>
            </w:pPr>
            <w:bookmarkStart w:id="14" w:name="_GoBack"/>
            <w:bookmarkEnd w:id="14"/>
            <w:r w:rsidRPr="00ED5D2E">
              <w:rPr>
                <w:b/>
                <w:bCs/>
                <w:sz w:val="22"/>
                <w:szCs w:val="22"/>
              </w:rPr>
              <w:t>________________/</w:t>
            </w:r>
            <w:r w:rsidR="00ED5D2E" w:rsidRPr="00ED5D2E">
              <w:rPr>
                <w:b/>
                <w:color w:val="000000"/>
                <w:sz w:val="23"/>
                <w:szCs w:val="23"/>
                <w:lang w:eastAsia="ar-SA"/>
              </w:rPr>
              <w:t xml:space="preserve"> </w:t>
            </w:r>
            <w:r w:rsidRPr="009D4C38">
              <w:rPr>
                <w:rFonts w:eastAsia="Calibri"/>
                <w:color w:val="000000"/>
                <w:sz w:val="22"/>
                <w:szCs w:val="22"/>
                <w:vertAlign w:val="superscript"/>
                <w:lang w:eastAsia="en-US"/>
              </w:rPr>
              <w:t>М.П.</w:t>
            </w:r>
          </w:p>
        </w:tc>
      </w:tr>
    </w:tbl>
    <w:p w14:paraId="6A2CA0FF" w14:textId="77777777" w:rsidR="00A41978" w:rsidRPr="009D4C38" w:rsidRDefault="00A41978" w:rsidP="00A41978">
      <w:pPr>
        <w:jc w:val="left"/>
        <w:rPr>
          <w:color w:val="000000"/>
          <w:sz w:val="22"/>
          <w:szCs w:val="22"/>
        </w:rPr>
      </w:pPr>
      <w:r w:rsidRPr="009D4C38">
        <w:rPr>
          <w:color w:val="000000"/>
          <w:sz w:val="22"/>
          <w:szCs w:val="22"/>
        </w:rPr>
        <w:t xml:space="preserve">                                                                                           </w:t>
      </w:r>
    </w:p>
    <w:p w14:paraId="4D295497" w14:textId="77777777" w:rsidR="00A41978" w:rsidRPr="009D4C38" w:rsidRDefault="00A41978" w:rsidP="00A41978">
      <w:pPr>
        <w:jc w:val="right"/>
        <w:rPr>
          <w:color w:val="000000"/>
          <w:sz w:val="22"/>
          <w:szCs w:val="22"/>
        </w:rPr>
      </w:pPr>
    </w:p>
    <w:p w14:paraId="459F0BA8" w14:textId="77777777" w:rsidR="00A41978" w:rsidRDefault="00A41978" w:rsidP="00A41978">
      <w:pPr>
        <w:jc w:val="right"/>
        <w:rPr>
          <w:color w:val="000000"/>
          <w:sz w:val="22"/>
          <w:szCs w:val="22"/>
        </w:rPr>
      </w:pPr>
    </w:p>
    <w:p w14:paraId="018F0DF7" w14:textId="70E755BB" w:rsidR="00A41978" w:rsidRDefault="00A41978" w:rsidP="00A41978">
      <w:pPr>
        <w:jc w:val="right"/>
        <w:rPr>
          <w:color w:val="000000"/>
          <w:sz w:val="22"/>
          <w:szCs w:val="22"/>
        </w:rPr>
      </w:pPr>
    </w:p>
    <w:p w14:paraId="75D0D90C" w14:textId="7FEC7AEC" w:rsidR="00ED5D2E" w:rsidRDefault="00ED5D2E" w:rsidP="00A41978">
      <w:pPr>
        <w:jc w:val="right"/>
        <w:rPr>
          <w:color w:val="000000"/>
          <w:sz w:val="22"/>
          <w:szCs w:val="22"/>
        </w:rPr>
      </w:pPr>
    </w:p>
    <w:p w14:paraId="2E34A7FF" w14:textId="351DA9A5" w:rsidR="00ED5D2E" w:rsidRDefault="00ED5D2E" w:rsidP="00A41978">
      <w:pPr>
        <w:jc w:val="right"/>
        <w:rPr>
          <w:color w:val="000000"/>
          <w:sz w:val="22"/>
          <w:szCs w:val="22"/>
        </w:rPr>
      </w:pPr>
    </w:p>
    <w:p w14:paraId="4E01E7C5" w14:textId="3A255FB0" w:rsidR="00ED5D2E" w:rsidRDefault="00ED5D2E" w:rsidP="00A41978">
      <w:pPr>
        <w:jc w:val="right"/>
        <w:rPr>
          <w:color w:val="000000"/>
          <w:sz w:val="22"/>
          <w:szCs w:val="22"/>
        </w:rPr>
      </w:pPr>
    </w:p>
    <w:p w14:paraId="46D4A4B9" w14:textId="66C0397A" w:rsidR="00ED5D2E" w:rsidRDefault="00ED5D2E" w:rsidP="00A41978">
      <w:pPr>
        <w:jc w:val="right"/>
        <w:rPr>
          <w:color w:val="000000"/>
          <w:sz w:val="22"/>
          <w:szCs w:val="22"/>
        </w:rPr>
      </w:pPr>
    </w:p>
    <w:p w14:paraId="7769E937" w14:textId="3524D266" w:rsidR="00ED5D2E" w:rsidRDefault="00ED5D2E" w:rsidP="00A41978">
      <w:pPr>
        <w:jc w:val="right"/>
        <w:rPr>
          <w:color w:val="000000"/>
          <w:sz w:val="22"/>
          <w:szCs w:val="22"/>
        </w:rPr>
      </w:pPr>
    </w:p>
    <w:p w14:paraId="60A870CA" w14:textId="38FBD824" w:rsidR="00ED5D2E" w:rsidRDefault="00ED5D2E" w:rsidP="00A41978">
      <w:pPr>
        <w:jc w:val="right"/>
        <w:rPr>
          <w:color w:val="000000"/>
          <w:sz w:val="22"/>
          <w:szCs w:val="22"/>
        </w:rPr>
      </w:pPr>
    </w:p>
    <w:p w14:paraId="309F9FFE" w14:textId="76C98E9D" w:rsidR="00ED5D2E" w:rsidRDefault="00ED5D2E" w:rsidP="00A41978">
      <w:pPr>
        <w:jc w:val="right"/>
        <w:rPr>
          <w:color w:val="000000"/>
          <w:sz w:val="22"/>
          <w:szCs w:val="22"/>
        </w:rPr>
      </w:pPr>
    </w:p>
    <w:p w14:paraId="2D7117D8" w14:textId="66AC8837" w:rsidR="00ED5D2E" w:rsidRDefault="00ED5D2E" w:rsidP="00A41978">
      <w:pPr>
        <w:jc w:val="right"/>
        <w:rPr>
          <w:color w:val="000000"/>
          <w:sz w:val="22"/>
          <w:szCs w:val="22"/>
        </w:rPr>
      </w:pPr>
    </w:p>
    <w:p w14:paraId="03F2A284" w14:textId="0E515116" w:rsidR="00ED5D2E" w:rsidRDefault="00ED5D2E" w:rsidP="00A41978">
      <w:pPr>
        <w:jc w:val="right"/>
        <w:rPr>
          <w:color w:val="000000"/>
          <w:sz w:val="22"/>
          <w:szCs w:val="22"/>
        </w:rPr>
      </w:pPr>
    </w:p>
    <w:p w14:paraId="60A07622" w14:textId="06E0D896" w:rsidR="00ED5D2E" w:rsidRDefault="00ED5D2E" w:rsidP="00A41978">
      <w:pPr>
        <w:jc w:val="right"/>
        <w:rPr>
          <w:color w:val="000000"/>
          <w:sz w:val="22"/>
          <w:szCs w:val="22"/>
        </w:rPr>
      </w:pPr>
    </w:p>
    <w:p w14:paraId="7AE1AAFC" w14:textId="30E9CFF2" w:rsidR="00ED5D2E" w:rsidRDefault="00ED5D2E" w:rsidP="00A41978">
      <w:pPr>
        <w:jc w:val="right"/>
        <w:rPr>
          <w:color w:val="000000"/>
          <w:sz w:val="22"/>
          <w:szCs w:val="22"/>
        </w:rPr>
      </w:pPr>
    </w:p>
    <w:p w14:paraId="14DB47FD" w14:textId="3B657CEB" w:rsidR="006141F8" w:rsidRDefault="006141F8" w:rsidP="00A41978">
      <w:pPr>
        <w:jc w:val="right"/>
        <w:rPr>
          <w:color w:val="000000"/>
          <w:sz w:val="22"/>
          <w:szCs w:val="22"/>
        </w:rPr>
      </w:pPr>
    </w:p>
    <w:p w14:paraId="3F760C34" w14:textId="2EBEEFA6" w:rsidR="006141F8" w:rsidRDefault="006141F8" w:rsidP="00A41978">
      <w:pPr>
        <w:jc w:val="right"/>
        <w:rPr>
          <w:color w:val="000000"/>
          <w:sz w:val="22"/>
          <w:szCs w:val="22"/>
        </w:rPr>
      </w:pPr>
    </w:p>
    <w:p w14:paraId="6DFC7517" w14:textId="0924DFA1" w:rsidR="006141F8" w:rsidRDefault="006141F8" w:rsidP="00A41978">
      <w:pPr>
        <w:jc w:val="right"/>
        <w:rPr>
          <w:color w:val="000000"/>
          <w:sz w:val="22"/>
          <w:szCs w:val="22"/>
        </w:rPr>
      </w:pPr>
    </w:p>
    <w:p w14:paraId="66A3E918" w14:textId="3932341B" w:rsidR="006141F8" w:rsidRDefault="006141F8" w:rsidP="00A41978">
      <w:pPr>
        <w:jc w:val="right"/>
        <w:rPr>
          <w:color w:val="000000"/>
          <w:sz w:val="22"/>
          <w:szCs w:val="22"/>
        </w:rPr>
      </w:pPr>
    </w:p>
    <w:p w14:paraId="5605C959" w14:textId="370A377F" w:rsidR="006141F8" w:rsidRDefault="006141F8" w:rsidP="00A41978">
      <w:pPr>
        <w:jc w:val="right"/>
        <w:rPr>
          <w:color w:val="000000"/>
          <w:sz w:val="22"/>
          <w:szCs w:val="22"/>
        </w:rPr>
      </w:pPr>
    </w:p>
    <w:p w14:paraId="1DFFC6A6" w14:textId="78749B07" w:rsidR="006141F8" w:rsidRDefault="006141F8" w:rsidP="00A41978">
      <w:pPr>
        <w:jc w:val="right"/>
        <w:rPr>
          <w:color w:val="000000"/>
          <w:sz w:val="22"/>
          <w:szCs w:val="22"/>
        </w:rPr>
      </w:pPr>
    </w:p>
    <w:p w14:paraId="2C6C5BBF" w14:textId="54088022" w:rsidR="006141F8" w:rsidRDefault="006141F8" w:rsidP="00A41978">
      <w:pPr>
        <w:jc w:val="right"/>
        <w:rPr>
          <w:color w:val="000000"/>
          <w:sz w:val="22"/>
          <w:szCs w:val="22"/>
        </w:rPr>
      </w:pPr>
    </w:p>
    <w:p w14:paraId="652878B5" w14:textId="77777777" w:rsidR="006141F8" w:rsidRDefault="006141F8" w:rsidP="00A41978">
      <w:pPr>
        <w:jc w:val="right"/>
        <w:rPr>
          <w:color w:val="000000"/>
          <w:sz w:val="22"/>
          <w:szCs w:val="22"/>
        </w:rPr>
      </w:pPr>
    </w:p>
    <w:p w14:paraId="70FDAB57" w14:textId="4EA316E6" w:rsidR="00ED5D2E" w:rsidRDefault="00ED5D2E" w:rsidP="00A41978">
      <w:pPr>
        <w:jc w:val="right"/>
        <w:rPr>
          <w:color w:val="000000"/>
          <w:sz w:val="22"/>
          <w:szCs w:val="22"/>
        </w:rPr>
      </w:pPr>
    </w:p>
    <w:p w14:paraId="61B25DC7" w14:textId="7FA91A2A" w:rsidR="00ED5D2E" w:rsidRDefault="00ED5D2E" w:rsidP="00A41978">
      <w:pPr>
        <w:jc w:val="right"/>
        <w:rPr>
          <w:color w:val="000000"/>
          <w:sz w:val="22"/>
          <w:szCs w:val="22"/>
        </w:rPr>
      </w:pPr>
    </w:p>
    <w:p w14:paraId="155DC4BB" w14:textId="4950FCFF" w:rsidR="00543EA5" w:rsidRDefault="00543EA5" w:rsidP="00A41978">
      <w:pPr>
        <w:jc w:val="right"/>
        <w:rPr>
          <w:color w:val="000000"/>
          <w:sz w:val="22"/>
          <w:szCs w:val="22"/>
        </w:rPr>
      </w:pPr>
    </w:p>
    <w:p w14:paraId="43068BEB" w14:textId="6D328292" w:rsidR="00543EA5" w:rsidRDefault="00543EA5" w:rsidP="00A41978">
      <w:pPr>
        <w:jc w:val="right"/>
        <w:rPr>
          <w:color w:val="000000"/>
          <w:sz w:val="22"/>
          <w:szCs w:val="22"/>
        </w:rPr>
      </w:pPr>
    </w:p>
    <w:p w14:paraId="45C810D4" w14:textId="273A5D2C" w:rsidR="00543EA5" w:rsidRDefault="00543EA5" w:rsidP="00A41978">
      <w:pPr>
        <w:jc w:val="right"/>
        <w:rPr>
          <w:color w:val="000000"/>
          <w:sz w:val="22"/>
          <w:szCs w:val="22"/>
        </w:rPr>
      </w:pPr>
    </w:p>
    <w:p w14:paraId="051537C1" w14:textId="1A08A7A1" w:rsidR="00543EA5" w:rsidRDefault="00543EA5" w:rsidP="00A41978">
      <w:pPr>
        <w:jc w:val="right"/>
        <w:rPr>
          <w:color w:val="000000"/>
          <w:sz w:val="22"/>
          <w:szCs w:val="22"/>
        </w:rPr>
      </w:pPr>
    </w:p>
    <w:p w14:paraId="2DC78C86" w14:textId="77777777" w:rsidR="00A41978" w:rsidRPr="002E32F9" w:rsidRDefault="00A41978" w:rsidP="00A41978">
      <w:pPr>
        <w:jc w:val="right"/>
        <w:rPr>
          <w:color w:val="000000"/>
          <w:sz w:val="24"/>
          <w:szCs w:val="20"/>
          <w:lang w:eastAsia="zh-CN"/>
        </w:rPr>
      </w:pPr>
      <w:r w:rsidRPr="002E32F9">
        <w:rPr>
          <w:color w:val="000000"/>
          <w:sz w:val="24"/>
          <w:szCs w:val="20"/>
          <w:lang w:eastAsia="zh-CN"/>
        </w:rPr>
        <w:t>Приложение № 1</w:t>
      </w:r>
    </w:p>
    <w:p w14:paraId="5B66B58A" w14:textId="77777777" w:rsidR="00A41978" w:rsidRPr="002E32F9" w:rsidRDefault="00A41978" w:rsidP="00A41978">
      <w:pPr>
        <w:suppressAutoHyphens/>
        <w:spacing w:line="240" w:lineRule="exact"/>
        <w:ind w:left="1066" w:right="51" w:firstLine="0"/>
        <w:jc w:val="right"/>
        <w:rPr>
          <w:color w:val="000000"/>
          <w:sz w:val="24"/>
          <w:szCs w:val="20"/>
          <w:lang w:eastAsia="zh-CN"/>
        </w:rPr>
      </w:pPr>
      <w:r w:rsidRPr="002E32F9">
        <w:rPr>
          <w:color w:val="000000"/>
          <w:sz w:val="24"/>
          <w:szCs w:val="20"/>
          <w:lang w:eastAsia="zh-CN"/>
        </w:rPr>
        <w:t>к техническому заданию</w:t>
      </w:r>
    </w:p>
    <w:p w14:paraId="1244EEEB" w14:textId="77777777" w:rsidR="00A41978" w:rsidRPr="002E32F9" w:rsidRDefault="00A41978" w:rsidP="00A41978">
      <w:pPr>
        <w:tabs>
          <w:tab w:val="left" w:pos="2250"/>
        </w:tabs>
        <w:ind w:firstLine="0"/>
        <w:jc w:val="center"/>
        <w:rPr>
          <w:b/>
          <w:sz w:val="26"/>
          <w:szCs w:val="26"/>
          <w:lang w:eastAsia="ar-SA"/>
        </w:rPr>
      </w:pPr>
    </w:p>
    <w:p w14:paraId="56D769C0" w14:textId="77777777" w:rsidR="00ED5D2E" w:rsidRPr="002E32F9" w:rsidRDefault="00ED5D2E" w:rsidP="00A41978">
      <w:pPr>
        <w:spacing w:after="160" w:line="259" w:lineRule="auto"/>
        <w:ind w:firstLine="0"/>
        <w:jc w:val="right"/>
        <w:rPr>
          <w:sz w:val="24"/>
        </w:rPr>
      </w:pPr>
    </w:p>
    <w:p w14:paraId="4B124895" w14:textId="77777777" w:rsidR="00A41978" w:rsidRPr="002E32F9" w:rsidRDefault="00A41978" w:rsidP="00A41978">
      <w:pPr>
        <w:spacing w:after="160" w:line="259" w:lineRule="auto"/>
        <w:ind w:firstLine="0"/>
        <w:jc w:val="right"/>
        <w:rPr>
          <w:sz w:val="24"/>
        </w:rPr>
      </w:pPr>
    </w:p>
    <w:p w14:paraId="591B51E7" w14:textId="77777777" w:rsidR="00A41978" w:rsidRPr="002E32F9" w:rsidRDefault="00A41978" w:rsidP="00A41978">
      <w:pPr>
        <w:tabs>
          <w:tab w:val="left" w:pos="2250"/>
        </w:tabs>
        <w:ind w:firstLine="0"/>
        <w:jc w:val="center"/>
        <w:rPr>
          <w:b/>
          <w:sz w:val="26"/>
          <w:szCs w:val="26"/>
          <w:lang w:eastAsia="ar-SA"/>
        </w:rPr>
      </w:pPr>
      <w:r w:rsidRPr="002E32F9">
        <w:rPr>
          <w:b/>
          <w:sz w:val="26"/>
          <w:szCs w:val="26"/>
          <w:lang w:eastAsia="ar-SA"/>
        </w:rPr>
        <w:t>Заявка на участие</w:t>
      </w:r>
    </w:p>
    <w:p w14:paraId="0821E369" w14:textId="0FA71F0D" w:rsidR="00A41978" w:rsidRPr="002E32F9" w:rsidRDefault="006141F8" w:rsidP="00A41978">
      <w:pPr>
        <w:tabs>
          <w:tab w:val="left" w:pos="2250"/>
        </w:tabs>
        <w:ind w:firstLine="0"/>
        <w:jc w:val="center"/>
        <w:rPr>
          <w:b/>
          <w:sz w:val="26"/>
          <w:szCs w:val="26"/>
          <w:lang w:eastAsia="ar-SA"/>
        </w:rPr>
      </w:pPr>
      <w:r w:rsidRPr="002E32F9">
        <w:rPr>
          <w:rFonts w:eastAsia="Calibri"/>
          <w:b/>
          <w:bCs/>
          <w:color w:val="000000"/>
          <w:sz w:val="20"/>
          <w:szCs w:val="20"/>
          <w:lang w:eastAsia="en-US"/>
        </w:rPr>
        <w:t>С</w:t>
      </w:r>
      <w:r w:rsidR="00A41978" w:rsidRPr="002E32F9">
        <w:rPr>
          <w:rFonts w:eastAsia="Calibri"/>
          <w:b/>
          <w:bCs/>
          <w:color w:val="000000"/>
          <w:sz w:val="20"/>
          <w:szCs w:val="20"/>
          <w:lang w:eastAsia="en-US"/>
        </w:rPr>
        <w:t>амозанятых</w:t>
      </w:r>
      <w:r>
        <w:rPr>
          <w:rFonts w:eastAsia="Calibri"/>
          <w:b/>
          <w:bCs/>
          <w:color w:val="000000"/>
          <w:sz w:val="20"/>
          <w:szCs w:val="20"/>
          <w:lang w:eastAsia="en-US"/>
        </w:rPr>
        <w:t xml:space="preserve"> граждан</w:t>
      </w:r>
    </w:p>
    <w:p w14:paraId="171DFA7B" w14:textId="77777777" w:rsidR="00A41978" w:rsidRPr="002E32F9" w:rsidRDefault="00A41978" w:rsidP="00A41978">
      <w:pPr>
        <w:tabs>
          <w:tab w:val="left" w:pos="2250"/>
        </w:tabs>
        <w:ind w:firstLine="0"/>
        <w:jc w:val="center"/>
        <w:rPr>
          <w:b/>
          <w:sz w:val="26"/>
          <w:szCs w:val="26"/>
          <w:lang w:eastAsia="ar-SA"/>
        </w:rPr>
      </w:pPr>
    </w:p>
    <w:p w14:paraId="741EF129" w14:textId="77777777" w:rsidR="00A41978" w:rsidRPr="002E32F9" w:rsidRDefault="00A41978" w:rsidP="00A41978">
      <w:pPr>
        <w:tabs>
          <w:tab w:val="left" w:pos="2250"/>
        </w:tabs>
        <w:ind w:firstLine="0"/>
        <w:jc w:val="center"/>
        <w:rPr>
          <w:sz w:val="22"/>
          <w:szCs w:val="22"/>
          <w:lang w:eastAsia="ar-SA"/>
        </w:rPr>
      </w:pPr>
      <w:r w:rsidRPr="002E32F9">
        <w:rPr>
          <w:sz w:val="22"/>
          <w:szCs w:val="22"/>
          <w:lang w:eastAsia="ar-SA"/>
        </w:rPr>
        <w:t>в обучающей программе _______________________________________________________________</w:t>
      </w:r>
    </w:p>
    <w:p w14:paraId="62169FBD" w14:textId="77777777" w:rsidR="00A41978" w:rsidRPr="002E32F9" w:rsidRDefault="00A41978" w:rsidP="00A41978">
      <w:pPr>
        <w:tabs>
          <w:tab w:val="left" w:pos="2250"/>
        </w:tabs>
        <w:ind w:firstLine="0"/>
        <w:jc w:val="left"/>
        <w:rPr>
          <w:sz w:val="22"/>
          <w:szCs w:val="22"/>
          <w:lang w:eastAsia="ar-SA"/>
        </w:rPr>
      </w:pPr>
    </w:p>
    <w:p w14:paraId="18FAFA97" w14:textId="77777777" w:rsidR="00A41978" w:rsidRPr="002E32F9" w:rsidRDefault="00A41978" w:rsidP="00A41978">
      <w:pPr>
        <w:tabs>
          <w:tab w:val="left" w:pos="2250"/>
        </w:tabs>
        <w:spacing w:line="480" w:lineRule="auto"/>
        <w:ind w:firstLine="0"/>
        <w:jc w:val="left"/>
        <w:rPr>
          <w:sz w:val="22"/>
          <w:szCs w:val="22"/>
          <w:lang w:eastAsia="ar-SA"/>
        </w:rPr>
      </w:pPr>
      <w:r w:rsidRPr="002E32F9">
        <w:rPr>
          <w:sz w:val="22"/>
          <w:szCs w:val="22"/>
          <w:lang w:eastAsia="ar-SA"/>
        </w:rPr>
        <w:t xml:space="preserve">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F6C4007" w14:textId="29745754" w:rsidR="00A41978" w:rsidRPr="002E32F9" w:rsidRDefault="00A41978" w:rsidP="00A41978">
      <w:pPr>
        <w:tabs>
          <w:tab w:val="left" w:pos="2250"/>
        </w:tabs>
        <w:ind w:firstLine="0"/>
        <w:jc w:val="center"/>
        <w:rPr>
          <w:sz w:val="22"/>
          <w:szCs w:val="22"/>
          <w:vertAlign w:val="superscript"/>
          <w:lang w:eastAsia="ar-SA"/>
        </w:rPr>
      </w:pPr>
      <w:r w:rsidRPr="002E32F9">
        <w:rPr>
          <w:sz w:val="22"/>
          <w:szCs w:val="22"/>
          <w:vertAlign w:val="superscript"/>
          <w:lang w:eastAsia="ar-SA"/>
        </w:rPr>
        <w:t>(</w:t>
      </w:r>
      <w:r w:rsidRPr="000A2053">
        <w:rPr>
          <w:sz w:val="24"/>
          <w:vertAlign w:val="superscript"/>
          <w:lang w:eastAsia="ar-SA"/>
        </w:rPr>
        <w:t xml:space="preserve">укажите Ф.И.О., </w:t>
      </w:r>
      <w:r w:rsidR="00411E69" w:rsidRPr="000A2053">
        <w:rPr>
          <w:sz w:val="24"/>
          <w:vertAlign w:val="superscript"/>
          <w:lang w:eastAsia="ar-SA"/>
        </w:rPr>
        <w:t xml:space="preserve">ИНН, </w:t>
      </w:r>
      <w:r w:rsidRPr="000A2053">
        <w:rPr>
          <w:sz w:val="24"/>
          <w:vertAlign w:val="superscript"/>
          <w:lang w:eastAsia="ar-SA"/>
        </w:rPr>
        <w:t>дата и год рождения, контактный телефон, электронная почта</w:t>
      </w:r>
      <w:r w:rsidR="006141F8" w:rsidRPr="000A2053">
        <w:rPr>
          <w:sz w:val="24"/>
          <w:vertAlign w:val="superscript"/>
          <w:lang w:eastAsia="ar-SA"/>
        </w:rPr>
        <w:t>, Место регистрации (Муниципальное образование/ городской округ</w:t>
      </w:r>
      <w:r w:rsidR="000A2053">
        <w:rPr>
          <w:sz w:val="24"/>
          <w:vertAlign w:val="superscript"/>
          <w:lang w:eastAsia="ar-SA"/>
        </w:rPr>
        <w:t>)</w:t>
      </w:r>
    </w:p>
    <w:p w14:paraId="26E15032" w14:textId="77777777" w:rsidR="00A41978" w:rsidRPr="006141F8" w:rsidRDefault="00A41978" w:rsidP="00A41978">
      <w:pPr>
        <w:tabs>
          <w:tab w:val="left" w:pos="2250"/>
        </w:tabs>
        <w:ind w:firstLine="0"/>
        <w:jc w:val="left"/>
        <w:rPr>
          <w:sz w:val="22"/>
          <w:szCs w:val="22"/>
          <w:lang w:eastAsia="ar-SA"/>
        </w:rPr>
      </w:pPr>
    </w:p>
    <w:p w14:paraId="2CCE4730" w14:textId="745BF385" w:rsidR="00A41978" w:rsidRPr="002E32F9" w:rsidRDefault="006141F8" w:rsidP="00A41978">
      <w:pPr>
        <w:tabs>
          <w:tab w:val="left" w:pos="2250"/>
        </w:tabs>
        <w:ind w:firstLine="0"/>
        <w:jc w:val="left"/>
        <w:rPr>
          <w:sz w:val="22"/>
          <w:szCs w:val="22"/>
          <w:lang w:eastAsia="ar-SA"/>
        </w:rPr>
      </w:pPr>
      <w:r w:rsidRPr="006141F8">
        <w:rPr>
          <w:sz w:val="22"/>
          <w:szCs w:val="22"/>
          <w:lang w:eastAsia="ar-SA"/>
        </w:rPr>
        <w:t>Сфера деятельности</w:t>
      </w:r>
      <w:r w:rsidR="00A41978" w:rsidRPr="002E32F9">
        <w:rPr>
          <w:sz w:val="22"/>
          <w:szCs w:val="22"/>
          <w:lang w:eastAsia="ar-SA"/>
        </w:rPr>
        <w:t>___________________________________________________________</w:t>
      </w:r>
    </w:p>
    <w:p w14:paraId="008DB8AF" w14:textId="77777777" w:rsidR="00A41978" w:rsidRPr="002E32F9" w:rsidRDefault="00A41978" w:rsidP="00A41978">
      <w:pPr>
        <w:tabs>
          <w:tab w:val="left" w:pos="2250"/>
        </w:tabs>
        <w:ind w:firstLine="0"/>
        <w:jc w:val="left"/>
        <w:rPr>
          <w:sz w:val="22"/>
          <w:szCs w:val="22"/>
          <w:lang w:eastAsia="ar-SA"/>
        </w:rPr>
      </w:pPr>
    </w:p>
    <w:p w14:paraId="57F2C68C" w14:textId="77777777" w:rsidR="00A41978" w:rsidRPr="002E32F9" w:rsidRDefault="00A41978" w:rsidP="00A41978">
      <w:pPr>
        <w:tabs>
          <w:tab w:val="left" w:pos="2250"/>
        </w:tabs>
        <w:ind w:firstLine="0"/>
        <w:jc w:val="left"/>
        <w:rPr>
          <w:sz w:val="22"/>
          <w:szCs w:val="22"/>
          <w:lang w:eastAsia="ar-SA"/>
        </w:rPr>
      </w:pPr>
    </w:p>
    <w:p w14:paraId="17B7D2D0" w14:textId="77777777" w:rsidR="00A41978" w:rsidRPr="002E32F9" w:rsidRDefault="00A41978" w:rsidP="00A41978">
      <w:pPr>
        <w:tabs>
          <w:tab w:val="left" w:pos="2250"/>
        </w:tabs>
        <w:spacing w:line="480" w:lineRule="auto"/>
        <w:ind w:firstLine="0"/>
        <w:jc w:val="left"/>
        <w:rPr>
          <w:sz w:val="22"/>
          <w:szCs w:val="22"/>
          <w:lang w:eastAsia="ar-SA"/>
        </w:rPr>
      </w:pPr>
      <w:r w:rsidRPr="002E32F9">
        <w:rPr>
          <w:sz w:val="22"/>
          <w:szCs w:val="22"/>
          <w:lang w:eastAsia="ar-SA"/>
        </w:rPr>
        <w:t>прошу включить меня в группу на бесплатное обучение по образовательной программе _______________________________________________________________________________________________________________________________________________________________________________________________________________________________________________________________</w:t>
      </w:r>
    </w:p>
    <w:p w14:paraId="021F2E5D" w14:textId="77777777" w:rsidR="00A41978" w:rsidRPr="002E32F9" w:rsidRDefault="00A41978" w:rsidP="00A41978">
      <w:pPr>
        <w:tabs>
          <w:tab w:val="left" w:pos="2250"/>
        </w:tabs>
        <w:ind w:firstLine="0"/>
        <w:jc w:val="left"/>
        <w:rPr>
          <w:sz w:val="22"/>
          <w:szCs w:val="22"/>
          <w:lang w:eastAsia="ar-SA"/>
        </w:rPr>
      </w:pPr>
    </w:p>
    <w:p w14:paraId="01424D20" w14:textId="77777777" w:rsidR="00A41978" w:rsidRPr="002E32F9" w:rsidRDefault="00A41978" w:rsidP="00A41978">
      <w:pPr>
        <w:ind w:firstLine="0"/>
        <w:jc w:val="left"/>
        <w:rPr>
          <w:sz w:val="22"/>
          <w:szCs w:val="22"/>
          <w:lang w:eastAsia="ar-SA"/>
        </w:rPr>
      </w:pPr>
    </w:p>
    <w:p w14:paraId="679585F6" w14:textId="77777777" w:rsidR="00A41978" w:rsidRPr="002E32F9" w:rsidRDefault="00A41978" w:rsidP="00A41978">
      <w:pPr>
        <w:tabs>
          <w:tab w:val="left" w:pos="2250"/>
        </w:tabs>
        <w:ind w:firstLine="0"/>
        <w:jc w:val="left"/>
        <w:rPr>
          <w:sz w:val="22"/>
          <w:szCs w:val="22"/>
          <w:lang w:eastAsia="ar-SA"/>
        </w:rPr>
      </w:pPr>
    </w:p>
    <w:p w14:paraId="6E412E30" w14:textId="77777777" w:rsidR="00A41978" w:rsidRPr="002E32F9" w:rsidRDefault="00A41978" w:rsidP="00A41978">
      <w:pPr>
        <w:tabs>
          <w:tab w:val="left" w:pos="2250"/>
        </w:tabs>
        <w:ind w:firstLine="0"/>
        <w:jc w:val="left"/>
        <w:rPr>
          <w:sz w:val="22"/>
          <w:szCs w:val="22"/>
          <w:lang w:eastAsia="ar-SA"/>
        </w:rPr>
      </w:pPr>
    </w:p>
    <w:p w14:paraId="5595CFE3" w14:textId="77777777" w:rsidR="00A41978" w:rsidRPr="002E32F9" w:rsidRDefault="00A41978" w:rsidP="00A41978">
      <w:pPr>
        <w:tabs>
          <w:tab w:val="left" w:pos="2250"/>
        </w:tabs>
        <w:ind w:firstLine="0"/>
        <w:jc w:val="left"/>
        <w:rPr>
          <w:sz w:val="22"/>
          <w:szCs w:val="22"/>
          <w:lang w:eastAsia="ar-SA"/>
        </w:rPr>
      </w:pPr>
    </w:p>
    <w:p w14:paraId="6F551965" w14:textId="77777777" w:rsidR="00A41978" w:rsidRPr="002E32F9" w:rsidRDefault="00A41978" w:rsidP="00A41978">
      <w:pPr>
        <w:tabs>
          <w:tab w:val="left" w:pos="2250"/>
        </w:tabs>
        <w:ind w:firstLine="0"/>
        <w:jc w:val="left"/>
        <w:rPr>
          <w:sz w:val="22"/>
          <w:szCs w:val="22"/>
          <w:lang w:eastAsia="ar-SA"/>
        </w:rPr>
      </w:pPr>
    </w:p>
    <w:p w14:paraId="2EBC210B" w14:textId="77777777" w:rsidR="00A41978" w:rsidRPr="002E32F9" w:rsidRDefault="00A41978" w:rsidP="00A41978">
      <w:pPr>
        <w:tabs>
          <w:tab w:val="left" w:pos="2250"/>
        </w:tabs>
        <w:ind w:firstLine="0"/>
        <w:jc w:val="left"/>
        <w:rPr>
          <w:sz w:val="22"/>
          <w:szCs w:val="22"/>
          <w:lang w:eastAsia="ar-SA"/>
        </w:rPr>
      </w:pPr>
      <w:r w:rsidRPr="002E32F9">
        <w:rPr>
          <w:sz w:val="22"/>
          <w:szCs w:val="22"/>
          <w:lang w:eastAsia="ar-SA"/>
        </w:rPr>
        <w:t>________________________/_________________________/____________________</w:t>
      </w:r>
    </w:p>
    <w:p w14:paraId="024C6576" w14:textId="77777777" w:rsidR="00A41978" w:rsidRPr="002E32F9" w:rsidRDefault="00A41978" w:rsidP="00A41978">
      <w:pPr>
        <w:rPr>
          <w:sz w:val="24"/>
        </w:rPr>
      </w:pPr>
      <w:r w:rsidRPr="002E32F9">
        <w:rPr>
          <w:sz w:val="22"/>
          <w:szCs w:val="22"/>
          <w:vertAlign w:val="superscript"/>
          <w:lang w:eastAsia="ar-SA"/>
        </w:rPr>
        <w:t>(</w:t>
      </w:r>
      <w:proofErr w:type="gramStart"/>
      <w:r w:rsidRPr="002E32F9">
        <w:rPr>
          <w:sz w:val="22"/>
          <w:szCs w:val="22"/>
          <w:vertAlign w:val="superscript"/>
          <w:lang w:eastAsia="ar-SA"/>
        </w:rPr>
        <w:t xml:space="preserve">подпись)   </w:t>
      </w:r>
      <w:proofErr w:type="gramEnd"/>
      <w:r w:rsidRPr="002E32F9">
        <w:rPr>
          <w:sz w:val="22"/>
          <w:szCs w:val="22"/>
          <w:vertAlign w:val="superscript"/>
          <w:lang w:eastAsia="ar-SA"/>
        </w:rPr>
        <w:t xml:space="preserve">                                                          (расшифровка)                                              (дата)                  </w:t>
      </w:r>
    </w:p>
    <w:p w14:paraId="47DD17C3" w14:textId="77777777" w:rsidR="00A41978" w:rsidRPr="002E32F9" w:rsidRDefault="00A41978" w:rsidP="00A41978">
      <w:pPr>
        <w:spacing w:after="160" w:line="259" w:lineRule="auto"/>
        <w:ind w:firstLine="0"/>
        <w:jc w:val="left"/>
        <w:rPr>
          <w:sz w:val="24"/>
        </w:rPr>
      </w:pPr>
    </w:p>
    <w:p w14:paraId="07E58104" w14:textId="77777777" w:rsidR="00A41978" w:rsidRPr="002E32F9" w:rsidRDefault="00A41978" w:rsidP="00A41978">
      <w:pPr>
        <w:spacing w:after="160" w:line="259" w:lineRule="auto"/>
        <w:ind w:firstLine="0"/>
        <w:jc w:val="left"/>
        <w:rPr>
          <w:sz w:val="24"/>
        </w:rPr>
      </w:pPr>
    </w:p>
    <w:p w14:paraId="0A933386" w14:textId="77777777" w:rsidR="00A41978" w:rsidRPr="002E32F9" w:rsidRDefault="00A41978" w:rsidP="00A41978">
      <w:pPr>
        <w:spacing w:after="160" w:line="259" w:lineRule="auto"/>
        <w:ind w:firstLine="0"/>
        <w:jc w:val="left"/>
        <w:rPr>
          <w:sz w:val="24"/>
        </w:rPr>
      </w:pPr>
    </w:p>
    <w:p w14:paraId="4C2C5094" w14:textId="77777777" w:rsidR="00A41978" w:rsidRPr="002E32F9" w:rsidRDefault="00A41978" w:rsidP="00A41978">
      <w:pPr>
        <w:spacing w:after="160" w:line="259" w:lineRule="auto"/>
        <w:ind w:firstLine="0"/>
        <w:jc w:val="left"/>
        <w:rPr>
          <w:sz w:val="24"/>
        </w:rPr>
        <w:sectPr w:rsidR="00A41978" w:rsidRPr="002E32F9" w:rsidSect="00411E69">
          <w:headerReference w:type="even" r:id="rId10"/>
          <w:headerReference w:type="first" r:id="rId11"/>
          <w:pgSz w:w="11906" w:h="16838"/>
          <w:pgMar w:top="1135" w:right="567" w:bottom="1701" w:left="1418" w:header="709" w:footer="709" w:gutter="0"/>
          <w:cols w:space="708"/>
          <w:docGrid w:linePitch="381"/>
        </w:sectPr>
      </w:pPr>
    </w:p>
    <w:p w14:paraId="5B1C20BF" w14:textId="77777777" w:rsidR="00A41978" w:rsidRPr="002E32F9" w:rsidRDefault="00A41978" w:rsidP="00A41978">
      <w:pPr>
        <w:jc w:val="right"/>
        <w:rPr>
          <w:rFonts w:eastAsia="Calibri"/>
          <w:bCs/>
          <w:color w:val="000000"/>
          <w:sz w:val="22"/>
          <w:szCs w:val="22"/>
          <w:lang w:eastAsia="en-US"/>
        </w:rPr>
      </w:pPr>
      <w:r w:rsidRPr="002E32F9">
        <w:rPr>
          <w:rFonts w:eastAsia="Calibri"/>
          <w:bCs/>
          <w:color w:val="000000"/>
          <w:sz w:val="22"/>
          <w:szCs w:val="22"/>
          <w:lang w:eastAsia="en-US"/>
        </w:rPr>
        <w:lastRenderedPageBreak/>
        <w:t>Приложение №2</w:t>
      </w:r>
    </w:p>
    <w:p w14:paraId="61211733" w14:textId="77777777" w:rsidR="00A41978" w:rsidRPr="002E32F9" w:rsidRDefault="00A41978" w:rsidP="00A41978">
      <w:pPr>
        <w:jc w:val="right"/>
        <w:rPr>
          <w:rFonts w:eastAsia="Calibri"/>
          <w:bCs/>
          <w:color w:val="000000"/>
          <w:sz w:val="22"/>
          <w:szCs w:val="22"/>
          <w:lang w:eastAsia="en-US"/>
        </w:rPr>
      </w:pPr>
      <w:r w:rsidRPr="002E32F9">
        <w:rPr>
          <w:rFonts w:eastAsia="Calibri"/>
          <w:bCs/>
          <w:color w:val="000000"/>
          <w:sz w:val="22"/>
          <w:szCs w:val="22"/>
          <w:lang w:eastAsia="en-US"/>
        </w:rPr>
        <w:t>к техническому заданию</w:t>
      </w:r>
    </w:p>
    <w:p w14:paraId="4D83FB3C" w14:textId="77777777" w:rsidR="00A41978" w:rsidRPr="00F64A3F" w:rsidRDefault="00A41978" w:rsidP="00A41978">
      <w:pPr>
        <w:jc w:val="right"/>
        <w:rPr>
          <w:rFonts w:eastAsia="Calibri"/>
          <w:sz w:val="22"/>
          <w:szCs w:val="22"/>
          <w:lang w:eastAsia="en-US"/>
        </w:rPr>
      </w:pPr>
    </w:p>
    <w:p w14:paraId="06746A64" w14:textId="77777777" w:rsidR="006141F8" w:rsidRPr="008F0E00" w:rsidRDefault="006141F8" w:rsidP="006141F8">
      <w:pPr>
        <w:spacing w:after="60"/>
        <w:jc w:val="right"/>
        <w:rPr>
          <w:rFonts w:eastAsia="Calibri"/>
        </w:rPr>
      </w:pPr>
    </w:p>
    <w:p w14:paraId="3B2243DD" w14:textId="77777777" w:rsidR="006141F8" w:rsidRPr="006141F8" w:rsidRDefault="006141F8" w:rsidP="006141F8">
      <w:pPr>
        <w:jc w:val="center"/>
        <w:rPr>
          <w:rFonts w:eastAsia="Calibri"/>
          <w:b/>
          <w:bCs/>
          <w:sz w:val="24"/>
        </w:rPr>
      </w:pPr>
      <w:bookmarkStart w:id="15" w:name="_Hlk39146340"/>
      <w:bookmarkStart w:id="16" w:name="_Hlk44425392"/>
      <w:r w:rsidRPr="006141F8">
        <w:rPr>
          <w:rFonts w:eastAsia="Calibri"/>
          <w:b/>
          <w:bCs/>
          <w:sz w:val="24"/>
        </w:rPr>
        <w:t>Форма списка</w:t>
      </w:r>
    </w:p>
    <w:p w14:paraId="2C923E57" w14:textId="77777777" w:rsidR="006141F8" w:rsidRPr="006141F8" w:rsidRDefault="006141F8" w:rsidP="006141F8">
      <w:pPr>
        <w:jc w:val="center"/>
        <w:rPr>
          <w:rFonts w:eastAsia="Calibri"/>
          <w:b/>
          <w:bCs/>
          <w:sz w:val="24"/>
        </w:rPr>
      </w:pPr>
      <w:r w:rsidRPr="006141F8">
        <w:rPr>
          <w:rFonts w:eastAsia="Calibri"/>
          <w:b/>
          <w:bCs/>
          <w:sz w:val="24"/>
        </w:rPr>
        <w:t>Список участников мероприятия, получивших государственную поддержку</w:t>
      </w:r>
    </w:p>
    <w:p w14:paraId="016E6D45" w14:textId="77777777" w:rsidR="006141F8" w:rsidRPr="008F0E00" w:rsidRDefault="006141F8" w:rsidP="006141F8">
      <w:pPr>
        <w:jc w:val="center"/>
        <w:rPr>
          <w:rFonts w:eastAsia="Calibri"/>
          <w:b/>
          <w:bCs/>
        </w:rPr>
      </w:pPr>
      <w:r w:rsidRPr="008F0E00">
        <w:rPr>
          <w:rFonts w:eastAsia="Calibri"/>
          <w:b/>
          <w:bCs/>
        </w:rPr>
        <w:t xml:space="preserve">                       __________________________________________________________________________________________</w:t>
      </w:r>
    </w:p>
    <w:p w14:paraId="0462A57F" w14:textId="77777777" w:rsidR="006141F8" w:rsidRPr="008F0E00" w:rsidRDefault="006141F8" w:rsidP="006141F8">
      <w:pPr>
        <w:jc w:val="center"/>
        <w:rPr>
          <w:rFonts w:eastAsia="Calibri"/>
          <w:b/>
          <w:bCs/>
        </w:rPr>
      </w:pPr>
      <w:r w:rsidRPr="008F0E00">
        <w:rPr>
          <w:rFonts w:eastAsia="Calibri"/>
          <w:vertAlign w:val="superscript"/>
        </w:rPr>
        <w:t>название мероприятия, дата проведения, формат мероприятия</w:t>
      </w:r>
    </w:p>
    <w:p w14:paraId="577399CE" w14:textId="77777777" w:rsidR="006141F8" w:rsidRPr="008F0E00" w:rsidRDefault="006141F8" w:rsidP="006141F8">
      <w:pPr>
        <w:jc w:val="center"/>
        <w:rPr>
          <w:rFonts w:eastAsia="Calibri"/>
        </w:rPr>
      </w:pPr>
    </w:p>
    <w:tbl>
      <w:tblPr>
        <w:tblW w:w="14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16"/>
        <w:gridCol w:w="1262"/>
        <w:gridCol w:w="1984"/>
        <w:gridCol w:w="1560"/>
        <w:gridCol w:w="1701"/>
        <w:gridCol w:w="2126"/>
        <w:gridCol w:w="2126"/>
      </w:tblGrid>
      <w:tr w:rsidR="007C2249" w:rsidRPr="006141F8" w14:paraId="03BA65C4" w14:textId="77777777" w:rsidTr="007C2249">
        <w:trPr>
          <w:trHeight w:val="1426"/>
        </w:trPr>
        <w:tc>
          <w:tcPr>
            <w:tcW w:w="709" w:type="dxa"/>
            <w:shd w:val="clear" w:color="auto" w:fill="auto"/>
            <w:vAlign w:val="center"/>
            <w:hideMark/>
          </w:tcPr>
          <w:p w14:paraId="08E060AB" w14:textId="77777777" w:rsidR="007C2249" w:rsidRPr="006141F8" w:rsidRDefault="007C2249" w:rsidP="00A1708D">
            <w:pPr>
              <w:jc w:val="center"/>
              <w:rPr>
                <w:rFonts w:eastAsia="Calibri"/>
                <w:b/>
                <w:bCs/>
                <w:sz w:val="20"/>
                <w:szCs w:val="20"/>
              </w:rPr>
            </w:pPr>
            <w:r w:rsidRPr="006141F8">
              <w:rPr>
                <w:rFonts w:eastAsia="Calibri"/>
                <w:b/>
                <w:bCs/>
                <w:sz w:val="20"/>
                <w:szCs w:val="20"/>
              </w:rPr>
              <w:t xml:space="preserve">№ </w:t>
            </w:r>
          </w:p>
          <w:p w14:paraId="22E938C5" w14:textId="77777777" w:rsidR="007C2249" w:rsidRPr="006141F8" w:rsidRDefault="007C2249" w:rsidP="00A1708D">
            <w:pPr>
              <w:jc w:val="center"/>
              <w:rPr>
                <w:rFonts w:eastAsia="Calibri"/>
                <w:b/>
                <w:bCs/>
                <w:sz w:val="20"/>
                <w:szCs w:val="20"/>
              </w:rPr>
            </w:pPr>
            <w:r w:rsidRPr="006141F8">
              <w:rPr>
                <w:rFonts w:eastAsia="Calibri"/>
                <w:b/>
                <w:bCs/>
                <w:sz w:val="20"/>
                <w:szCs w:val="20"/>
              </w:rPr>
              <w:t>п/п</w:t>
            </w:r>
          </w:p>
        </w:tc>
        <w:tc>
          <w:tcPr>
            <w:tcW w:w="3416" w:type="dxa"/>
            <w:shd w:val="clear" w:color="auto" w:fill="auto"/>
            <w:vAlign w:val="center"/>
            <w:hideMark/>
          </w:tcPr>
          <w:p w14:paraId="68339D54" w14:textId="77777777" w:rsidR="007C2249" w:rsidRPr="006141F8" w:rsidRDefault="007C2249" w:rsidP="006141F8">
            <w:pPr>
              <w:ind w:firstLine="0"/>
              <w:rPr>
                <w:rFonts w:eastAsia="Calibri"/>
                <w:b/>
                <w:bCs/>
                <w:sz w:val="20"/>
                <w:szCs w:val="20"/>
              </w:rPr>
            </w:pPr>
            <w:r w:rsidRPr="006141F8">
              <w:rPr>
                <w:rFonts w:eastAsia="Calibri"/>
                <w:b/>
                <w:bCs/>
                <w:sz w:val="20"/>
                <w:szCs w:val="20"/>
              </w:rPr>
              <w:t xml:space="preserve">Наименование </w:t>
            </w:r>
            <w:r w:rsidRPr="006141F8">
              <w:rPr>
                <w:b/>
                <w:color w:val="000000"/>
                <w:sz w:val="20"/>
                <w:szCs w:val="20"/>
              </w:rPr>
              <w:t>физических лиц, применяющих    специальный налоговый режим «Налог на профессиональный доход» в Волгоградской области</w:t>
            </w:r>
          </w:p>
        </w:tc>
        <w:tc>
          <w:tcPr>
            <w:tcW w:w="1262" w:type="dxa"/>
            <w:shd w:val="clear" w:color="auto" w:fill="auto"/>
          </w:tcPr>
          <w:p w14:paraId="1F278F76" w14:textId="77777777" w:rsidR="007C2249" w:rsidRPr="006141F8" w:rsidRDefault="007C2249" w:rsidP="00A1708D">
            <w:pPr>
              <w:jc w:val="center"/>
              <w:rPr>
                <w:rFonts w:eastAsia="Calibri"/>
                <w:b/>
                <w:bCs/>
                <w:sz w:val="20"/>
                <w:szCs w:val="20"/>
              </w:rPr>
            </w:pPr>
          </w:p>
          <w:p w14:paraId="4BB76394" w14:textId="77777777" w:rsidR="007C2249" w:rsidRPr="006141F8" w:rsidRDefault="007C2249" w:rsidP="00A1708D">
            <w:pPr>
              <w:jc w:val="center"/>
              <w:rPr>
                <w:rFonts w:eastAsia="Calibri"/>
                <w:b/>
                <w:bCs/>
                <w:sz w:val="20"/>
                <w:szCs w:val="20"/>
              </w:rPr>
            </w:pPr>
          </w:p>
          <w:p w14:paraId="55740A11" w14:textId="77777777" w:rsidR="007C2249" w:rsidRPr="006141F8" w:rsidRDefault="007C2249" w:rsidP="00A1708D">
            <w:pPr>
              <w:rPr>
                <w:rFonts w:eastAsia="Calibri"/>
                <w:b/>
                <w:bCs/>
                <w:sz w:val="20"/>
                <w:szCs w:val="20"/>
              </w:rPr>
            </w:pPr>
            <w:r w:rsidRPr="006141F8">
              <w:rPr>
                <w:rFonts w:eastAsia="Calibri"/>
                <w:b/>
                <w:bCs/>
                <w:sz w:val="20"/>
                <w:szCs w:val="20"/>
              </w:rPr>
              <w:t xml:space="preserve">             </w:t>
            </w:r>
          </w:p>
          <w:p w14:paraId="5FB31E31" w14:textId="77777777" w:rsidR="007C2249" w:rsidRPr="006141F8" w:rsidRDefault="007C2249" w:rsidP="00A1708D">
            <w:pPr>
              <w:rPr>
                <w:rFonts w:eastAsia="Calibri"/>
                <w:b/>
                <w:bCs/>
                <w:sz w:val="20"/>
                <w:szCs w:val="20"/>
              </w:rPr>
            </w:pPr>
          </w:p>
          <w:p w14:paraId="45442FE3" w14:textId="77777777" w:rsidR="007C2249" w:rsidRDefault="007C2249" w:rsidP="006141F8">
            <w:pPr>
              <w:ind w:firstLine="0"/>
              <w:rPr>
                <w:rFonts w:eastAsia="Calibri"/>
                <w:b/>
                <w:bCs/>
                <w:sz w:val="20"/>
                <w:szCs w:val="20"/>
              </w:rPr>
            </w:pPr>
          </w:p>
          <w:p w14:paraId="759A2CD7" w14:textId="33970FC1" w:rsidR="007C2249" w:rsidRPr="006141F8" w:rsidRDefault="007C2249" w:rsidP="006141F8">
            <w:pPr>
              <w:ind w:firstLine="0"/>
              <w:rPr>
                <w:rFonts w:eastAsia="Calibri"/>
                <w:b/>
                <w:bCs/>
                <w:sz w:val="20"/>
                <w:szCs w:val="20"/>
              </w:rPr>
            </w:pPr>
            <w:r w:rsidRPr="006141F8">
              <w:rPr>
                <w:rFonts w:eastAsia="Calibri"/>
                <w:b/>
                <w:bCs/>
                <w:sz w:val="20"/>
                <w:szCs w:val="20"/>
              </w:rPr>
              <w:t>ИНН</w:t>
            </w:r>
          </w:p>
        </w:tc>
        <w:tc>
          <w:tcPr>
            <w:tcW w:w="1984" w:type="dxa"/>
          </w:tcPr>
          <w:p w14:paraId="36B73BA7" w14:textId="77777777" w:rsidR="007C2249" w:rsidRPr="006141F8" w:rsidRDefault="007C2249" w:rsidP="00A1708D">
            <w:pPr>
              <w:jc w:val="center"/>
              <w:rPr>
                <w:rFonts w:eastAsia="Calibri"/>
                <w:b/>
                <w:bCs/>
                <w:sz w:val="20"/>
                <w:szCs w:val="20"/>
              </w:rPr>
            </w:pPr>
          </w:p>
          <w:p w14:paraId="2E783FC6" w14:textId="77777777" w:rsidR="007C2249" w:rsidRPr="006141F8" w:rsidRDefault="007C2249" w:rsidP="00A1708D">
            <w:pPr>
              <w:jc w:val="center"/>
              <w:rPr>
                <w:rFonts w:eastAsia="Calibri"/>
                <w:b/>
                <w:bCs/>
                <w:sz w:val="20"/>
                <w:szCs w:val="20"/>
              </w:rPr>
            </w:pPr>
          </w:p>
          <w:p w14:paraId="56335B0E" w14:textId="77777777" w:rsidR="007C2249" w:rsidRPr="006141F8" w:rsidRDefault="007C2249" w:rsidP="00A1708D">
            <w:pPr>
              <w:jc w:val="center"/>
              <w:rPr>
                <w:rFonts w:eastAsia="Calibri"/>
                <w:b/>
                <w:bCs/>
                <w:sz w:val="20"/>
                <w:szCs w:val="20"/>
              </w:rPr>
            </w:pPr>
          </w:p>
          <w:p w14:paraId="0B3916E9" w14:textId="77777777" w:rsidR="007C2249" w:rsidRPr="006141F8" w:rsidRDefault="007C2249" w:rsidP="00A1708D">
            <w:pPr>
              <w:rPr>
                <w:rFonts w:eastAsia="Calibri"/>
                <w:b/>
                <w:bCs/>
                <w:sz w:val="20"/>
                <w:szCs w:val="20"/>
              </w:rPr>
            </w:pPr>
          </w:p>
          <w:p w14:paraId="2B665A7C" w14:textId="77777777" w:rsidR="007C2249" w:rsidRDefault="007C2249" w:rsidP="006141F8">
            <w:pPr>
              <w:ind w:firstLine="0"/>
              <w:jc w:val="left"/>
              <w:rPr>
                <w:rFonts w:eastAsia="Calibri"/>
                <w:b/>
                <w:bCs/>
                <w:sz w:val="20"/>
                <w:szCs w:val="20"/>
              </w:rPr>
            </w:pPr>
          </w:p>
          <w:p w14:paraId="28308E8F" w14:textId="10AA120E" w:rsidR="007C2249" w:rsidRPr="006141F8" w:rsidRDefault="007C2249" w:rsidP="006141F8">
            <w:pPr>
              <w:ind w:firstLine="0"/>
              <w:jc w:val="left"/>
              <w:rPr>
                <w:rFonts w:eastAsia="Calibri"/>
                <w:b/>
                <w:bCs/>
                <w:sz w:val="20"/>
                <w:szCs w:val="20"/>
              </w:rPr>
            </w:pPr>
            <w:r w:rsidRPr="006141F8">
              <w:rPr>
                <w:rFonts w:eastAsia="Calibri"/>
                <w:b/>
                <w:bCs/>
                <w:sz w:val="20"/>
                <w:szCs w:val="20"/>
              </w:rPr>
              <w:t>Сфера деятельности</w:t>
            </w:r>
          </w:p>
        </w:tc>
        <w:tc>
          <w:tcPr>
            <w:tcW w:w="1560" w:type="dxa"/>
            <w:shd w:val="clear" w:color="auto" w:fill="auto"/>
            <w:vAlign w:val="center"/>
            <w:hideMark/>
          </w:tcPr>
          <w:p w14:paraId="659A2600" w14:textId="77777777" w:rsidR="007C2249" w:rsidRPr="006141F8" w:rsidRDefault="007C2249" w:rsidP="006141F8">
            <w:pPr>
              <w:ind w:firstLine="0"/>
              <w:rPr>
                <w:rFonts w:eastAsia="Calibri"/>
                <w:b/>
                <w:bCs/>
                <w:sz w:val="20"/>
                <w:szCs w:val="20"/>
              </w:rPr>
            </w:pPr>
            <w:r w:rsidRPr="006141F8">
              <w:rPr>
                <w:rFonts w:eastAsia="Calibri"/>
                <w:b/>
                <w:bCs/>
                <w:sz w:val="20"/>
                <w:szCs w:val="20"/>
              </w:rPr>
              <w:t>Контактные данные</w:t>
            </w:r>
          </w:p>
        </w:tc>
        <w:tc>
          <w:tcPr>
            <w:tcW w:w="1701" w:type="dxa"/>
          </w:tcPr>
          <w:p w14:paraId="65B0CB81" w14:textId="77777777" w:rsidR="007C2249" w:rsidRPr="006141F8" w:rsidRDefault="007C2249" w:rsidP="00A1708D">
            <w:pPr>
              <w:jc w:val="center"/>
              <w:rPr>
                <w:rFonts w:eastAsia="Calibri"/>
                <w:b/>
                <w:bCs/>
                <w:sz w:val="20"/>
                <w:szCs w:val="20"/>
              </w:rPr>
            </w:pPr>
          </w:p>
          <w:p w14:paraId="4A7BF738" w14:textId="77777777" w:rsidR="007C2249" w:rsidRPr="006141F8" w:rsidRDefault="007C2249" w:rsidP="00A1708D">
            <w:pPr>
              <w:rPr>
                <w:rFonts w:eastAsia="Calibri"/>
                <w:b/>
                <w:bCs/>
                <w:sz w:val="20"/>
                <w:szCs w:val="20"/>
              </w:rPr>
            </w:pPr>
          </w:p>
          <w:p w14:paraId="5C7C1700" w14:textId="77777777" w:rsidR="007C2249" w:rsidRDefault="007C2249" w:rsidP="006141F8">
            <w:pPr>
              <w:ind w:firstLine="0"/>
              <w:rPr>
                <w:rFonts w:eastAsia="Calibri"/>
                <w:b/>
                <w:bCs/>
                <w:sz w:val="20"/>
                <w:szCs w:val="20"/>
              </w:rPr>
            </w:pPr>
          </w:p>
          <w:p w14:paraId="3E0344E9" w14:textId="77777777" w:rsidR="007C2249" w:rsidRDefault="007C2249" w:rsidP="006141F8">
            <w:pPr>
              <w:ind w:firstLine="0"/>
              <w:rPr>
                <w:rFonts w:eastAsia="Calibri"/>
                <w:b/>
                <w:bCs/>
                <w:sz w:val="20"/>
                <w:szCs w:val="20"/>
              </w:rPr>
            </w:pPr>
          </w:p>
          <w:p w14:paraId="68953BDF" w14:textId="77777777" w:rsidR="007C2249" w:rsidRDefault="007C2249" w:rsidP="006141F8">
            <w:pPr>
              <w:ind w:firstLine="0"/>
              <w:rPr>
                <w:rFonts w:eastAsia="Calibri"/>
                <w:b/>
                <w:bCs/>
                <w:sz w:val="20"/>
                <w:szCs w:val="20"/>
              </w:rPr>
            </w:pPr>
          </w:p>
          <w:p w14:paraId="61DA9B50" w14:textId="1E777A22" w:rsidR="007C2249" w:rsidRPr="006141F8" w:rsidRDefault="007C2249" w:rsidP="006141F8">
            <w:pPr>
              <w:ind w:firstLine="0"/>
              <w:rPr>
                <w:rFonts w:eastAsia="Calibri"/>
                <w:b/>
                <w:bCs/>
                <w:sz w:val="20"/>
                <w:szCs w:val="20"/>
              </w:rPr>
            </w:pPr>
            <w:r w:rsidRPr="006141F8">
              <w:rPr>
                <w:rFonts w:eastAsia="Calibri"/>
                <w:b/>
                <w:bCs/>
                <w:sz w:val="20"/>
                <w:szCs w:val="20"/>
              </w:rPr>
              <w:t>Электронная почта</w:t>
            </w:r>
          </w:p>
        </w:tc>
        <w:tc>
          <w:tcPr>
            <w:tcW w:w="2126" w:type="dxa"/>
          </w:tcPr>
          <w:p w14:paraId="2DC9A806" w14:textId="63964753" w:rsidR="007C2249" w:rsidRPr="006141F8" w:rsidRDefault="007C2249" w:rsidP="006141F8">
            <w:pPr>
              <w:ind w:firstLine="0"/>
              <w:rPr>
                <w:rFonts w:eastAsia="Calibri"/>
                <w:b/>
                <w:bCs/>
                <w:sz w:val="20"/>
                <w:szCs w:val="20"/>
              </w:rPr>
            </w:pPr>
            <w:r w:rsidRPr="006141F8">
              <w:rPr>
                <w:rFonts w:eastAsia="Calibri"/>
                <w:b/>
                <w:bCs/>
                <w:sz w:val="20"/>
                <w:szCs w:val="20"/>
              </w:rPr>
              <w:t>Место регистрации (Муниципальное образование/ городской округ</w:t>
            </w:r>
          </w:p>
        </w:tc>
        <w:tc>
          <w:tcPr>
            <w:tcW w:w="2126" w:type="dxa"/>
            <w:vAlign w:val="center"/>
          </w:tcPr>
          <w:p w14:paraId="1A8549DF" w14:textId="6AD94F72" w:rsidR="007C2249" w:rsidRPr="006141F8" w:rsidRDefault="007C2249" w:rsidP="006141F8">
            <w:pPr>
              <w:ind w:firstLine="0"/>
              <w:rPr>
                <w:rFonts w:eastAsia="Calibri"/>
                <w:b/>
                <w:bCs/>
                <w:sz w:val="20"/>
                <w:szCs w:val="20"/>
              </w:rPr>
            </w:pPr>
            <w:r w:rsidRPr="006141F8">
              <w:rPr>
                <w:rFonts w:eastAsia="Calibri"/>
                <w:b/>
                <w:bCs/>
                <w:sz w:val="20"/>
                <w:szCs w:val="20"/>
              </w:rPr>
              <w:t>Категория субъекта (8- физическое лицо, зарегистрированное в качестве самозанятого)</w:t>
            </w:r>
          </w:p>
        </w:tc>
      </w:tr>
      <w:tr w:rsidR="007C2249" w:rsidRPr="008F0E00" w14:paraId="00318A4C" w14:textId="77777777" w:rsidTr="007C2249">
        <w:trPr>
          <w:trHeight w:val="300"/>
        </w:trPr>
        <w:tc>
          <w:tcPr>
            <w:tcW w:w="709" w:type="dxa"/>
            <w:shd w:val="clear" w:color="auto" w:fill="auto"/>
            <w:noWrap/>
            <w:hideMark/>
          </w:tcPr>
          <w:p w14:paraId="20DED271" w14:textId="77777777" w:rsidR="007C2249" w:rsidRPr="008F0E00" w:rsidRDefault="007C2249" w:rsidP="00A1708D">
            <w:pPr>
              <w:jc w:val="center"/>
              <w:rPr>
                <w:rFonts w:eastAsia="Calibri"/>
              </w:rPr>
            </w:pPr>
            <w:r w:rsidRPr="008F0E00">
              <w:rPr>
                <w:rFonts w:eastAsia="Calibri"/>
              </w:rPr>
              <w:t> </w:t>
            </w:r>
          </w:p>
        </w:tc>
        <w:tc>
          <w:tcPr>
            <w:tcW w:w="3416" w:type="dxa"/>
            <w:shd w:val="clear" w:color="auto" w:fill="auto"/>
            <w:noWrap/>
            <w:hideMark/>
          </w:tcPr>
          <w:p w14:paraId="1F3C0268" w14:textId="77777777" w:rsidR="007C2249" w:rsidRPr="008F0E00" w:rsidRDefault="007C2249" w:rsidP="00A1708D">
            <w:pPr>
              <w:jc w:val="center"/>
              <w:rPr>
                <w:rFonts w:eastAsia="Calibri"/>
              </w:rPr>
            </w:pPr>
            <w:r w:rsidRPr="008F0E00">
              <w:rPr>
                <w:rFonts w:eastAsia="Calibri"/>
              </w:rPr>
              <w:t> </w:t>
            </w:r>
          </w:p>
        </w:tc>
        <w:tc>
          <w:tcPr>
            <w:tcW w:w="1262" w:type="dxa"/>
            <w:shd w:val="clear" w:color="auto" w:fill="auto"/>
          </w:tcPr>
          <w:p w14:paraId="5C3522F3" w14:textId="77777777" w:rsidR="007C2249" w:rsidRPr="008F0E00" w:rsidRDefault="007C2249" w:rsidP="00A1708D">
            <w:pPr>
              <w:jc w:val="center"/>
              <w:rPr>
                <w:rFonts w:eastAsia="Calibri"/>
              </w:rPr>
            </w:pPr>
          </w:p>
        </w:tc>
        <w:tc>
          <w:tcPr>
            <w:tcW w:w="1984" w:type="dxa"/>
          </w:tcPr>
          <w:p w14:paraId="7D8AB5F1" w14:textId="77777777" w:rsidR="007C2249" w:rsidRPr="008F0E00" w:rsidRDefault="007C2249" w:rsidP="00A1708D">
            <w:pPr>
              <w:jc w:val="center"/>
              <w:rPr>
                <w:rFonts w:eastAsia="Calibri"/>
              </w:rPr>
            </w:pPr>
          </w:p>
        </w:tc>
        <w:tc>
          <w:tcPr>
            <w:tcW w:w="1560" w:type="dxa"/>
            <w:shd w:val="clear" w:color="auto" w:fill="auto"/>
            <w:noWrap/>
            <w:hideMark/>
          </w:tcPr>
          <w:p w14:paraId="484061A9" w14:textId="77777777" w:rsidR="007C2249" w:rsidRPr="008F0E00" w:rsidRDefault="007C2249" w:rsidP="00A1708D">
            <w:pPr>
              <w:jc w:val="center"/>
              <w:rPr>
                <w:rFonts w:eastAsia="Calibri"/>
              </w:rPr>
            </w:pPr>
            <w:r w:rsidRPr="008F0E00">
              <w:rPr>
                <w:rFonts w:eastAsia="Calibri"/>
              </w:rPr>
              <w:t> </w:t>
            </w:r>
          </w:p>
        </w:tc>
        <w:tc>
          <w:tcPr>
            <w:tcW w:w="1701" w:type="dxa"/>
          </w:tcPr>
          <w:p w14:paraId="68EF62AA" w14:textId="77777777" w:rsidR="007C2249" w:rsidRPr="008F0E00" w:rsidRDefault="007C2249" w:rsidP="00A1708D">
            <w:pPr>
              <w:jc w:val="center"/>
              <w:rPr>
                <w:rFonts w:eastAsia="Calibri"/>
              </w:rPr>
            </w:pPr>
          </w:p>
        </w:tc>
        <w:tc>
          <w:tcPr>
            <w:tcW w:w="2126" w:type="dxa"/>
          </w:tcPr>
          <w:p w14:paraId="249BC87E" w14:textId="77777777" w:rsidR="007C2249" w:rsidRPr="008F0E00" w:rsidRDefault="007C2249" w:rsidP="00A1708D">
            <w:pPr>
              <w:jc w:val="center"/>
              <w:rPr>
                <w:rFonts w:eastAsia="Calibri"/>
              </w:rPr>
            </w:pPr>
          </w:p>
        </w:tc>
        <w:tc>
          <w:tcPr>
            <w:tcW w:w="2126" w:type="dxa"/>
          </w:tcPr>
          <w:p w14:paraId="42A8FE88" w14:textId="2C3FBF54" w:rsidR="007C2249" w:rsidRPr="008F0E00" w:rsidRDefault="007C2249" w:rsidP="00A1708D">
            <w:pPr>
              <w:jc w:val="center"/>
              <w:rPr>
                <w:rFonts w:eastAsia="Calibri"/>
              </w:rPr>
            </w:pPr>
            <w:r w:rsidRPr="008F0E00">
              <w:rPr>
                <w:rFonts w:eastAsia="Calibri"/>
              </w:rPr>
              <w:t> </w:t>
            </w:r>
          </w:p>
        </w:tc>
      </w:tr>
      <w:tr w:rsidR="007C2249" w:rsidRPr="008F0E00" w14:paraId="09BFC36D" w14:textId="77777777" w:rsidTr="007C2249">
        <w:trPr>
          <w:trHeight w:val="300"/>
        </w:trPr>
        <w:tc>
          <w:tcPr>
            <w:tcW w:w="709" w:type="dxa"/>
            <w:shd w:val="clear" w:color="auto" w:fill="auto"/>
            <w:noWrap/>
            <w:hideMark/>
          </w:tcPr>
          <w:p w14:paraId="0793356B" w14:textId="77777777" w:rsidR="007C2249" w:rsidRPr="008F0E00" w:rsidRDefault="007C2249" w:rsidP="00A1708D">
            <w:pPr>
              <w:jc w:val="center"/>
              <w:rPr>
                <w:rFonts w:eastAsia="Calibri"/>
              </w:rPr>
            </w:pPr>
            <w:r w:rsidRPr="008F0E00">
              <w:rPr>
                <w:rFonts w:eastAsia="Calibri"/>
              </w:rPr>
              <w:t> </w:t>
            </w:r>
          </w:p>
        </w:tc>
        <w:tc>
          <w:tcPr>
            <w:tcW w:w="3416" w:type="dxa"/>
            <w:shd w:val="clear" w:color="auto" w:fill="auto"/>
            <w:noWrap/>
            <w:hideMark/>
          </w:tcPr>
          <w:p w14:paraId="3574F901" w14:textId="77777777" w:rsidR="007C2249" w:rsidRPr="008F0E00" w:rsidRDefault="007C2249" w:rsidP="00A1708D">
            <w:pPr>
              <w:jc w:val="center"/>
              <w:rPr>
                <w:rFonts w:eastAsia="Calibri"/>
              </w:rPr>
            </w:pPr>
            <w:r w:rsidRPr="008F0E00">
              <w:rPr>
                <w:rFonts w:eastAsia="Calibri"/>
              </w:rPr>
              <w:t> </w:t>
            </w:r>
          </w:p>
        </w:tc>
        <w:tc>
          <w:tcPr>
            <w:tcW w:w="1262" w:type="dxa"/>
            <w:shd w:val="clear" w:color="auto" w:fill="auto"/>
          </w:tcPr>
          <w:p w14:paraId="638166E1" w14:textId="77777777" w:rsidR="007C2249" w:rsidRPr="008F0E00" w:rsidRDefault="007C2249" w:rsidP="00A1708D">
            <w:pPr>
              <w:jc w:val="center"/>
              <w:rPr>
                <w:rFonts w:eastAsia="Calibri"/>
              </w:rPr>
            </w:pPr>
          </w:p>
        </w:tc>
        <w:tc>
          <w:tcPr>
            <w:tcW w:w="1984" w:type="dxa"/>
          </w:tcPr>
          <w:p w14:paraId="7654BA40" w14:textId="77777777" w:rsidR="007C2249" w:rsidRPr="008F0E00" w:rsidRDefault="007C2249" w:rsidP="00A1708D">
            <w:pPr>
              <w:jc w:val="center"/>
              <w:rPr>
                <w:rFonts w:eastAsia="Calibri"/>
              </w:rPr>
            </w:pPr>
          </w:p>
        </w:tc>
        <w:tc>
          <w:tcPr>
            <w:tcW w:w="1560" w:type="dxa"/>
            <w:shd w:val="clear" w:color="auto" w:fill="auto"/>
            <w:noWrap/>
            <w:hideMark/>
          </w:tcPr>
          <w:p w14:paraId="056D5D4F" w14:textId="77777777" w:rsidR="007C2249" w:rsidRPr="008F0E00" w:rsidRDefault="007C2249" w:rsidP="00A1708D">
            <w:pPr>
              <w:jc w:val="center"/>
              <w:rPr>
                <w:rFonts w:eastAsia="Calibri"/>
              </w:rPr>
            </w:pPr>
            <w:r w:rsidRPr="008F0E00">
              <w:rPr>
                <w:rFonts w:eastAsia="Calibri"/>
              </w:rPr>
              <w:t> </w:t>
            </w:r>
          </w:p>
        </w:tc>
        <w:tc>
          <w:tcPr>
            <w:tcW w:w="1701" w:type="dxa"/>
          </w:tcPr>
          <w:p w14:paraId="4FA1416B" w14:textId="77777777" w:rsidR="007C2249" w:rsidRPr="008F0E00" w:rsidRDefault="007C2249" w:rsidP="00A1708D">
            <w:pPr>
              <w:jc w:val="center"/>
              <w:rPr>
                <w:rFonts w:eastAsia="Calibri"/>
              </w:rPr>
            </w:pPr>
          </w:p>
        </w:tc>
        <w:tc>
          <w:tcPr>
            <w:tcW w:w="2126" w:type="dxa"/>
          </w:tcPr>
          <w:p w14:paraId="213AB42E" w14:textId="77777777" w:rsidR="007C2249" w:rsidRPr="008F0E00" w:rsidRDefault="007C2249" w:rsidP="00A1708D">
            <w:pPr>
              <w:jc w:val="center"/>
              <w:rPr>
                <w:rFonts w:eastAsia="Calibri"/>
              </w:rPr>
            </w:pPr>
          </w:p>
        </w:tc>
        <w:tc>
          <w:tcPr>
            <w:tcW w:w="2126" w:type="dxa"/>
          </w:tcPr>
          <w:p w14:paraId="785775AB" w14:textId="07674E7D" w:rsidR="007C2249" w:rsidRPr="008F0E00" w:rsidRDefault="007C2249" w:rsidP="00A1708D">
            <w:pPr>
              <w:jc w:val="center"/>
              <w:rPr>
                <w:rFonts w:eastAsia="Calibri"/>
              </w:rPr>
            </w:pPr>
            <w:r w:rsidRPr="008F0E00">
              <w:rPr>
                <w:rFonts w:eastAsia="Calibri"/>
              </w:rPr>
              <w:t> </w:t>
            </w:r>
          </w:p>
        </w:tc>
      </w:tr>
      <w:tr w:rsidR="007C2249" w:rsidRPr="008F0E00" w14:paraId="53EFB73E" w14:textId="77777777" w:rsidTr="007C2249">
        <w:trPr>
          <w:trHeight w:val="300"/>
        </w:trPr>
        <w:tc>
          <w:tcPr>
            <w:tcW w:w="709" w:type="dxa"/>
            <w:shd w:val="clear" w:color="auto" w:fill="auto"/>
            <w:noWrap/>
          </w:tcPr>
          <w:p w14:paraId="1CB8EEFD" w14:textId="77777777" w:rsidR="007C2249" w:rsidRPr="008F0E00" w:rsidRDefault="007C2249" w:rsidP="00A1708D">
            <w:pPr>
              <w:jc w:val="center"/>
              <w:rPr>
                <w:rFonts w:eastAsia="Calibri"/>
              </w:rPr>
            </w:pPr>
          </w:p>
        </w:tc>
        <w:tc>
          <w:tcPr>
            <w:tcW w:w="3416" w:type="dxa"/>
            <w:shd w:val="clear" w:color="auto" w:fill="auto"/>
            <w:noWrap/>
          </w:tcPr>
          <w:p w14:paraId="7DB510D6" w14:textId="77777777" w:rsidR="007C2249" w:rsidRPr="008F0E00" w:rsidRDefault="007C2249" w:rsidP="00A1708D">
            <w:pPr>
              <w:jc w:val="center"/>
              <w:rPr>
                <w:rFonts w:eastAsia="Calibri"/>
              </w:rPr>
            </w:pPr>
          </w:p>
        </w:tc>
        <w:tc>
          <w:tcPr>
            <w:tcW w:w="1262" w:type="dxa"/>
            <w:shd w:val="clear" w:color="auto" w:fill="auto"/>
          </w:tcPr>
          <w:p w14:paraId="2653D309" w14:textId="77777777" w:rsidR="007C2249" w:rsidRPr="008F0E00" w:rsidRDefault="007C2249" w:rsidP="00A1708D">
            <w:pPr>
              <w:jc w:val="center"/>
              <w:rPr>
                <w:rFonts w:eastAsia="Calibri"/>
              </w:rPr>
            </w:pPr>
          </w:p>
        </w:tc>
        <w:tc>
          <w:tcPr>
            <w:tcW w:w="1984" w:type="dxa"/>
          </w:tcPr>
          <w:p w14:paraId="78D3CC52" w14:textId="77777777" w:rsidR="007C2249" w:rsidRPr="008F0E00" w:rsidRDefault="007C2249" w:rsidP="00A1708D">
            <w:pPr>
              <w:jc w:val="center"/>
              <w:rPr>
                <w:rFonts w:eastAsia="Calibri"/>
              </w:rPr>
            </w:pPr>
          </w:p>
        </w:tc>
        <w:tc>
          <w:tcPr>
            <w:tcW w:w="1560" w:type="dxa"/>
            <w:shd w:val="clear" w:color="auto" w:fill="auto"/>
            <w:noWrap/>
          </w:tcPr>
          <w:p w14:paraId="20795D21" w14:textId="77777777" w:rsidR="007C2249" w:rsidRPr="008F0E00" w:rsidRDefault="007C2249" w:rsidP="00A1708D">
            <w:pPr>
              <w:jc w:val="center"/>
              <w:rPr>
                <w:rFonts w:eastAsia="Calibri"/>
              </w:rPr>
            </w:pPr>
          </w:p>
        </w:tc>
        <w:tc>
          <w:tcPr>
            <w:tcW w:w="1701" w:type="dxa"/>
          </w:tcPr>
          <w:p w14:paraId="6AF678A7" w14:textId="77777777" w:rsidR="007C2249" w:rsidRPr="008F0E00" w:rsidRDefault="007C2249" w:rsidP="00A1708D">
            <w:pPr>
              <w:jc w:val="center"/>
              <w:rPr>
                <w:rFonts w:eastAsia="Calibri"/>
              </w:rPr>
            </w:pPr>
          </w:p>
        </w:tc>
        <w:tc>
          <w:tcPr>
            <w:tcW w:w="2126" w:type="dxa"/>
          </w:tcPr>
          <w:p w14:paraId="155B7C7D" w14:textId="77777777" w:rsidR="007C2249" w:rsidRPr="008F0E00" w:rsidRDefault="007C2249" w:rsidP="00A1708D">
            <w:pPr>
              <w:jc w:val="center"/>
              <w:rPr>
                <w:rFonts w:eastAsia="Calibri"/>
              </w:rPr>
            </w:pPr>
          </w:p>
        </w:tc>
        <w:tc>
          <w:tcPr>
            <w:tcW w:w="2126" w:type="dxa"/>
          </w:tcPr>
          <w:p w14:paraId="0C7F8B51" w14:textId="641F06F9" w:rsidR="007C2249" w:rsidRPr="008F0E00" w:rsidRDefault="007C2249" w:rsidP="00A1708D">
            <w:pPr>
              <w:jc w:val="center"/>
              <w:rPr>
                <w:rFonts w:eastAsia="Calibri"/>
              </w:rPr>
            </w:pPr>
          </w:p>
        </w:tc>
      </w:tr>
    </w:tbl>
    <w:p w14:paraId="7FBF459B" w14:textId="77777777" w:rsidR="006141F8" w:rsidRPr="008F0E00" w:rsidRDefault="006141F8" w:rsidP="006141F8">
      <w:pPr>
        <w:jc w:val="center"/>
        <w:rPr>
          <w:rFonts w:eastAsia="Calibri"/>
          <w:b/>
        </w:rPr>
      </w:pPr>
    </w:p>
    <w:tbl>
      <w:tblPr>
        <w:tblW w:w="13750" w:type="dxa"/>
        <w:tblLayout w:type="fixed"/>
        <w:tblLook w:val="0000" w:firstRow="0" w:lastRow="0" w:firstColumn="0" w:lastColumn="0" w:noHBand="0" w:noVBand="0"/>
      </w:tblPr>
      <w:tblGrid>
        <w:gridCol w:w="8647"/>
        <w:gridCol w:w="5103"/>
      </w:tblGrid>
      <w:tr w:rsidR="006141F8" w:rsidRPr="009D4C38" w14:paraId="1A165ABF" w14:textId="77777777" w:rsidTr="006141F8">
        <w:trPr>
          <w:trHeight w:val="565"/>
        </w:trPr>
        <w:tc>
          <w:tcPr>
            <w:tcW w:w="8647" w:type="dxa"/>
            <w:shd w:val="clear" w:color="auto" w:fill="auto"/>
          </w:tcPr>
          <w:bookmarkEnd w:id="15"/>
          <w:bookmarkEnd w:id="16"/>
          <w:p w14:paraId="498BFD94" w14:textId="77777777" w:rsidR="006141F8" w:rsidRPr="009D4C38" w:rsidRDefault="006141F8" w:rsidP="00A1708D">
            <w:pPr>
              <w:jc w:val="left"/>
              <w:rPr>
                <w:rFonts w:eastAsia="Calibri"/>
                <w:b/>
                <w:bCs/>
                <w:color w:val="000000"/>
                <w:sz w:val="22"/>
                <w:szCs w:val="22"/>
                <w:lang w:eastAsia="en-US"/>
              </w:rPr>
            </w:pPr>
            <w:r w:rsidRPr="009D4C38">
              <w:rPr>
                <w:rFonts w:eastAsia="Calibri"/>
                <w:b/>
                <w:bCs/>
                <w:color w:val="000000"/>
                <w:sz w:val="22"/>
                <w:szCs w:val="22"/>
                <w:lang w:eastAsia="en-US"/>
              </w:rPr>
              <w:t xml:space="preserve">Заказчик: ГАУ ВО «Мой бизнес» </w:t>
            </w:r>
          </w:p>
          <w:p w14:paraId="1A8BFC25" w14:textId="77777777" w:rsidR="006141F8" w:rsidRPr="009D4C38" w:rsidRDefault="006141F8" w:rsidP="00A1708D">
            <w:pPr>
              <w:jc w:val="left"/>
              <w:rPr>
                <w:rFonts w:eastAsia="Calibri"/>
                <w:b/>
                <w:bCs/>
                <w:color w:val="000000"/>
                <w:sz w:val="22"/>
                <w:szCs w:val="22"/>
                <w:lang w:eastAsia="en-US"/>
              </w:rPr>
            </w:pPr>
          </w:p>
          <w:p w14:paraId="0754E811" w14:textId="77777777" w:rsidR="006141F8" w:rsidRDefault="006141F8" w:rsidP="00A1708D">
            <w:pPr>
              <w:jc w:val="left"/>
              <w:rPr>
                <w:rFonts w:eastAsia="Calibri"/>
                <w:color w:val="000000"/>
                <w:sz w:val="22"/>
                <w:szCs w:val="22"/>
                <w:lang w:eastAsia="en-US"/>
              </w:rPr>
            </w:pPr>
          </w:p>
          <w:p w14:paraId="3E8B45DB" w14:textId="77777777" w:rsidR="006141F8" w:rsidRDefault="006141F8" w:rsidP="00A1708D">
            <w:pPr>
              <w:jc w:val="left"/>
              <w:rPr>
                <w:rFonts w:eastAsia="Calibri"/>
                <w:color w:val="000000"/>
                <w:sz w:val="22"/>
                <w:szCs w:val="22"/>
                <w:lang w:eastAsia="en-US"/>
              </w:rPr>
            </w:pPr>
          </w:p>
          <w:p w14:paraId="0003A912" w14:textId="77777777" w:rsidR="006141F8" w:rsidRPr="009D4C38" w:rsidRDefault="006141F8" w:rsidP="00A1708D">
            <w:pPr>
              <w:jc w:val="left"/>
              <w:rPr>
                <w:rFonts w:eastAsia="Calibri"/>
                <w:color w:val="000000"/>
                <w:sz w:val="22"/>
                <w:szCs w:val="22"/>
                <w:lang w:eastAsia="en-US"/>
              </w:rPr>
            </w:pPr>
          </w:p>
          <w:p w14:paraId="2779C818" w14:textId="77777777" w:rsidR="006141F8" w:rsidRPr="009D4C38" w:rsidRDefault="006141F8" w:rsidP="00A1708D">
            <w:pPr>
              <w:jc w:val="left"/>
              <w:rPr>
                <w:rFonts w:eastAsia="Calibri"/>
                <w:color w:val="000000"/>
                <w:sz w:val="22"/>
                <w:szCs w:val="22"/>
                <w:lang w:eastAsia="en-US"/>
              </w:rPr>
            </w:pPr>
          </w:p>
          <w:p w14:paraId="05FE0F2D" w14:textId="77777777" w:rsidR="006141F8" w:rsidRPr="009D4C38" w:rsidRDefault="006141F8" w:rsidP="00A1708D">
            <w:pPr>
              <w:jc w:val="left"/>
              <w:rPr>
                <w:rFonts w:eastAsia="Calibri"/>
                <w:color w:val="000000"/>
                <w:sz w:val="22"/>
                <w:szCs w:val="22"/>
                <w:lang w:eastAsia="en-US"/>
              </w:rPr>
            </w:pPr>
            <w:r w:rsidRPr="009D4C38">
              <w:rPr>
                <w:rFonts w:eastAsia="Calibri"/>
                <w:color w:val="000000"/>
                <w:sz w:val="22"/>
                <w:szCs w:val="22"/>
                <w:lang w:eastAsia="en-US"/>
              </w:rPr>
              <w:t>Директор ________________/</w:t>
            </w:r>
            <w:r>
              <w:rPr>
                <w:rFonts w:eastAsia="Calibri"/>
                <w:color w:val="000000"/>
                <w:sz w:val="22"/>
                <w:szCs w:val="22"/>
                <w:lang w:eastAsia="en-US"/>
              </w:rPr>
              <w:t>А.В. Кравцов</w:t>
            </w:r>
          </w:p>
          <w:p w14:paraId="7E98D319" w14:textId="77777777" w:rsidR="006141F8" w:rsidRPr="009D4C38" w:rsidRDefault="006141F8" w:rsidP="00A1708D">
            <w:pPr>
              <w:jc w:val="left"/>
              <w:rPr>
                <w:rFonts w:eastAsia="Calibri"/>
                <w:b/>
                <w:bCs/>
                <w:color w:val="000000"/>
                <w:sz w:val="22"/>
                <w:szCs w:val="22"/>
                <w:vertAlign w:val="superscript"/>
                <w:lang w:eastAsia="en-US"/>
              </w:rPr>
            </w:pPr>
            <w:r w:rsidRPr="009D4C38">
              <w:rPr>
                <w:rFonts w:eastAsia="Calibri"/>
                <w:color w:val="000000"/>
                <w:sz w:val="22"/>
                <w:szCs w:val="22"/>
                <w:vertAlign w:val="superscript"/>
                <w:lang w:eastAsia="en-US"/>
              </w:rPr>
              <w:t>М.П.</w:t>
            </w:r>
          </w:p>
        </w:tc>
        <w:tc>
          <w:tcPr>
            <w:tcW w:w="5103" w:type="dxa"/>
            <w:shd w:val="clear" w:color="auto" w:fill="auto"/>
          </w:tcPr>
          <w:p w14:paraId="47E772E9" w14:textId="77777777" w:rsidR="006141F8" w:rsidRPr="00ED5D2E" w:rsidRDefault="006141F8" w:rsidP="00A1708D">
            <w:pPr>
              <w:ind w:firstLine="0"/>
              <w:jc w:val="left"/>
              <w:rPr>
                <w:b/>
                <w:bCs/>
                <w:sz w:val="22"/>
                <w:szCs w:val="22"/>
                <w:lang w:eastAsia="ar-SA"/>
              </w:rPr>
            </w:pPr>
            <w:r w:rsidRPr="009D4C38">
              <w:rPr>
                <w:rFonts w:eastAsia="Calibri"/>
                <w:b/>
                <w:bCs/>
                <w:color w:val="000000"/>
                <w:sz w:val="22"/>
                <w:szCs w:val="22"/>
                <w:lang w:eastAsia="en-US"/>
              </w:rPr>
              <w:t>Исполнитель:</w:t>
            </w:r>
            <w:r w:rsidRPr="009D4C38">
              <w:rPr>
                <w:b/>
                <w:bCs/>
                <w:sz w:val="22"/>
                <w:szCs w:val="22"/>
                <w:lang w:eastAsia="ar-SA"/>
              </w:rPr>
              <w:t xml:space="preserve"> </w:t>
            </w:r>
            <w:r w:rsidRPr="00ED5D2E">
              <w:rPr>
                <w:rFonts w:eastAsia="Calibri"/>
                <w:b/>
                <w:bCs/>
                <w:sz w:val="22"/>
                <w:szCs w:val="22"/>
                <w:lang w:eastAsia="en-US"/>
              </w:rPr>
              <w:t>АНО ДПО «Межрегиональная академия повышения квалификации руководителей и специалистов»</w:t>
            </w:r>
          </w:p>
          <w:p w14:paraId="15302A71" w14:textId="77777777" w:rsidR="006141F8" w:rsidRPr="0039558E" w:rsidRDefault="006141F8" w:rsidP="00A1708D">
            <w:pPr>
              <w:tabs>
                <w:tab w:val="num" w:pos="-108"/>
                <w:tab w:val="left" w:pos="0"/>
              </w:tabs>
              <w:ind w:firstLine="27"/>
              <w:contextualSpacing/>
              <w:rPr>
                <w:b/>
                <w:bCs/>
                <w:sz w:val="22"/>
              </w:rPr>
            </w:pPr>
          </w:p>
          <w:p w14:paraId="73D8E3B3" w14:textId="77777777" w:rsidR="006141F8" w:rsidRDefault="006141F8" w:rsidP="00A1708D">
            <w:pPr>
              <w:ind w:firstLine="27"/>
              <w:contextualSpacing/>
              <w:rPr>
                <w:bCs/>
                <w:sz w:val="22"/>
                <w:szCs w:val="22"/>
              </w:rPr>
            </w:pPr>
          </w:p>
          <w:p w14:paraId="62A44223" w14:textId="77777777" w:rsidR="006141F8" w:rsidRPr="0039558E" w:rsidRDefault="006141F8" w:rsidP="00A1708D">
            <w:pPr>
              <w:ind w:firstLine="27"/>
              <w:contextualSpacing/>
              <w:rPr>
                <w:bCs/>
                <w:sz w:val="22"/>
                <w:szCs w:val="22"/>
              </w:rPr>
            </w:pPr>
          </w:p>
          <w:p w14:paraId="6AB31FCC" w14:textId="7218DE3C" w:rsidR="00D172DB" w:rsidRDefault="006141F8" w:rsidP="00D172DB">
            <w:pPr>
              <w:ind w:firstLine="27"/>
              <w:contextualSpacing/>
              <w:jc w:val="left"/>
              <w:rPr>
                <w:color w:val="000000"/>
                <w:sz w:val="23"/>
                <w:szCs w:val="23"/>
                <w:lang w:eastAsia="ar-SA"/>
              </w:rPr>
            </w:pPr>
            <w:r w:rsidRPr="00ED5D2E">
              <w:rPr>
                <w:b/>
                <w:bCs/>
                <w:sz w:val="22"/>
                <w:szCs w:val="22"/>
              </w:rPr>
              <w:t>________________/</w:t>
            </w:r>
          </w:p>
          <w:p w14:paraId="16F397E1" w14:textId="48FB45D7" w:rsidR="006141F8" w:rsidRPr="009D4C38" w:rsidRDefault="006141F8" w:rsidP="00D172DB">
            <w:pPr>
              <w:ind w:firstLine="27"/>
              <w:contextualSpacing/>
              <w:jc w:val="left"/>
              <w:rPr>
                <w:rFonts w:eastAsia="Calibri"/>
                <w:b/>
                <w:color w:val="000000"/>
                <w:sz w:val="22"/>
                <w:szCs w:val="22"/>
                <w:vertAlign w:val="superscript"/>
                <w:lang w:val="x-none" w:eastAsia="en-US"/>
              </w:rPr>
            </w:pPr>
            <w:r w:rsidRPr="009D4C38">
              <w:rPr>
                <w:rFonts w:eastAsia="Calibri"/>
                <w:color w:val="000000"/>
                <w:sz w:val="22"/>
                <w:szCs w:val="22"/>
                <w:vertAlign w:val="superscript"/>
                <w:lang w:eastAsia="en-US"/>
              </w:rPr>
              <w:t>М.П.</w:t>
            </w:r>
          </w:p>
        </w:tc>
      </w:tr>
    </w:tbl>
    <w:p w14:paraId="511D6AA7" w14:textId="77777777" w:rsidR="00A41978" w:rsidRPr="00F64A3F" w:rsidRDefault="00A41978" w:rsidP="00A41978">
      <w:pPr>
        <w:jc w:val="center"/>
        <w:rPr>
          <w:rFonts w:eastAsia="Calibri"/>
          <w:sz w:val="22"/>
          <w:szCs w:val="22"/>
          <w:lang w:eastAsia="en-US"/>
        </w:rPr>
      </w:pPr>
    </w:p>
    <w:p w14:paraId="7091649A" w14:textId="77777777" w:rsidR="00A41978" w:rsidRDefault="00A41978" w:rsidP="00A41978">
      <w:pPr>
        <w:jc w:val="left"/>
        <w:rPr>
          <w:color w:val="000000"/>
        </w:rPr>
      </w:pPr>
    </w:p>
    <w:p w14:paraId="14CD6348" w14:textId="77777777" w:rsidR="00A41978" w:rsidRDefault="00A41978" w:rsidP="00A41978">
      <w:pPr>
        <w:jc w:val="left"/>
        <w:rPr>
          <w:color w:val="000000"/>
        </w:rPr>
      </w:pPr>
    </w:p>
    <w:p w14:paraId="26667409" w14:textId="77777777" w:rsidR="00A41978" w:rsidRDefault="00A41978" w:rsidP="00A41978">
      <w:pPr>
        <w:jc w:val="left"/>
        <w:rPr>
          <w:color w:val="000000"/>
        </w:rPr>
      </w:pPr>
    </w:p>
    <w:p w14:paraId="437E3D8F" w14:textId="77777777" w:rsidR="00A41978" w:rsidRDefault="00A41978" w:rsidP="00A41978">
      <w:pPr>
        <w:jc w:val="left"/>
        <w:rPr>
          <w:color w:val="000000"/>
        </w:rPr>
      </w:pPr>
    </w:p>
    <w:p w14:paraId="131FFA02" w14:textId="77777777" w:rsidR="00A41978" w:rsidRDefault="00A41978" w:rsidP="00A41978">
      <w:pPr>
        <w:jc w:val="left"/>
        <w:rPr>
          <w:color w:val="000000"/>
        </w:rPr>
        <w:sectPr w:rsidR="00A41978" w:rsidSect="005B6E91">
          <w:headerReference w:type="even" r:id="rId12"/>
          <w:headerReference w:type="first" r:id="rId13"/>
          <w:type w:val="evenPage"/>
          <w:pgSz w:w="16838" w:h="11906" w:orient="landscape"/>
          <w:pgMar w:top="1559" w:right="1134" w:bottom="567" w:left="1134" w:header="0" w:footer="0" w:gutter="0"/>
          <w:pgNumType w:start="1"/>
          <w:cols w:space="720"/>
          <w:formProt w:val="0"/>
          <w:titlePg/>
          <w:docGrid w:linePitch="360"/>
        </w:sectPr>
      </w:pPr>
    </w:p>
    <w:p w14:paraId="6E4D9FED" w14:textId="77777777" w:rsidR="00A41978" w:rsidRPr="002E32F9" w:rsidRDefault="00A41978" w:rsidP="00A41978">
      <w:pPr>
        <w:jc w:val="right"/>
        <w:rPr>
          <w:rFonts w:eastAsia="Calibri"/>
          <w:bCs/>
          <w:color w:val="000000"/>
          <w:sz w:val="22"/>
          <w:szCs w:val="22"/>
          <w:lang w:eastAsia="en-US"/>
        </w:rPr>
      </w:pPr>
      <w:r w:rsidRPr="002E32F9">
        <w:rPr>
          <w:rFonts w:eastAsia="Calibri"/>
          <w:bCs/>
          <w:color w:val="000000"/>
          <w:sz w:val="22"/>
          <w:szCs w:val="22"/>
          <w:lang w:eastAsia="en-US"/>
        </w:rPr>
        <w:lastRenderedPageBreak/>
        <w:t>Приложение № 3</w:t>
      </w:r>
    </w:p>
    <w:p w14:paraId="32FD2AF8" w14:textId="77777777" w:rsidR="00A41978" w:rsidRPr="002E32F9" w:rsidRDefault="00A41978" w:rsidP="00A41978">
      <w:pPr>
        <w:jc w:val="right"/>
        <w:rPr>
          <w:rFonts w:eastAsia="Calibri"/>
          <w:bCs/>
          <w:color w:val="000000"/>
          <w:sz w:val="22"/>
          <w:szCs w:val="22"/>
          <w:lang w:eastAsia="en-US"/>
        </w:rPr>
      </w:pPr>
      <w:r w:rsidRPr="002E32F9">
        <w:rPr>
          <w:rFonts w:eastAsia="Calibri"/>
          <w:bCs/>
          <w:color w:val="000000"/>
          <w:sz w:val="22"/>
          <w:szCs w:val="22"/>
          <w:lang w:eastAsia="en-US"/>
        </w:rPr>
        <w:t>к техническому заданию</w:t>
      </w:r>
    </w:p>
    <w:p w14:paraId="35663B98" w14:textId="77777777" w:rsidR="00A41978" w:rsidRPr="002E32F9" w:rsidRDefault="00A41978" w:rsidP="00A41978">
      <w:pPr>
        <w:spacing w:line="240" w:lineRule="exact"/>
        <w:ind w:right="51" w:firstLine="0"/>
        <w:jc w:val="right"/>
        <w:rPr>
          <w:b/>
          <w:sz w:val="24"/>
          <w:szCs w:val="20"/>
        </w:rPr>
      </w:pPr>
    </w:p>
    <w:p w14:paraId="2E090558" w14:textId="77777777" w:rsidR="00A41978" w:rsidRPr="002E32F9" w:rsidRDefault="00A41978" w:rsidP="00A41978">
      <w:pPr>
        <w:jc w:val="right"/>
        <w:rPr>
          <w:sz w:val="24"/>
        </w:rPr>
      </w:pPr>
    </w:p>
    <w:p w14:paraId="2B1ED39E" w14:textId="77777777" w:rsidR="00A41978" w:rsidRPr="002E32F9" w:rsidRDefault="00A41978" w:rsidP="00A41978">
      <w:pPr>
        <w:spacing w:after="60"/>
        <w:jc w:val="center"/>
        <w:rPr>
          <w:b/>
          <w:sz w:val="24"/>
          <w:szCs w:val="28"/>
        </w:rPr>
      </w:pPr>
      <w:r w:rsidRPr="002E32F9">
        <w:rPr>
          <w:b/>
          <w:sz w:val="24"/>
          <w:szCs w:val="28"/>
        </w:rPr>
        <w:t>Список спикеров, экспертов, тренеров</w:t>
      </w:r>
      <w:r w:rsidRPr="002E32F9">
        <w:rPr>
          <w:b/>
          <w:sz w:val="24"/>
          <w:szCs w:val="28"/>
          <w:vertAlign w:val="superscript"/>
        </w:rPr>
        <w:footnoteReference w:id="1"/>
      </w:r>
    </w:p>
    <w:p w14:paraId="58A91549" w14:textId="77777777" w:rsidR="00A41978" w:rsidRPr="002E32F9" w:rsidRDefault="00A41978" w:rsidP="00A41978">
      <w:pPr>
        <w:spacing w:after="60"/>
        <w:jc w:val="center"/>
        <w:rPr>
          <w:b/>
          <w:sz w:val="24"/>
          <w:szCs w:val="28"/>
        </w:rPr>
      </w:pPr>
      <w:r w:rsidRPr="002E32F9">
        <w:rPr>
          <w:b/>
          <w:sz w:val="24"/>
          <w:szCs w:val="28"/>
        </w:rPr>
        <w:t>______________________________________________________________________</w:t>
      </w:r>
    </w:p>
    <w:p w14:paraId="69A276E5" w14:textId="77777777" w:rsidR="00A41978" w:rsidRPr="002E32F9" w:rsidRDefault="00A41978" w:rsidP="00A41978">
      <w:pPr>
        <w:spacing w:after="60"/>
        <w:jc w:val="center"/>
        <w:rPr>
          <w:sz w:val="24"/>
          <w:szCs w:val="28"/>
          <w:vertAlign w:val="superscript"/>
        </w:rPr>
      </w:pPr>
      <w:r w:rsidRPr="002E32F9">
        <w:rPr>
          <w:sz w:val="24"/>
          <w:szCs w:val="28"/>
          <w:vertAlign w:val="superscript"/>
        </w:rPr>
        <w:t>(наименование мероприятия)</w:t>
      </w:r>
    </w:p>
    <w:p w14:paraId="18B8262E" w14:textId="77777777" w:rsidR="00A41978" w:rsidRPr="002E32F9" w:rsidRDefault="00A41978" w:rsidP="00A41978">
      <w:pPr>
        <w:spacing w:after="60"/>
        <w:jc w:val="center"/>
        <w:rPr>
          <w:b/>
          <w:sz w:val="24"/>
          <w:szCs w:val="28"/>
        </w:rPr>
      </w:pPr>
    </w:p>
    <w:p w14:paraId="6B9D7745" w14:textId="77777777" w:rsidR="00A41978" w:rsidRPr="002E32F9" w:rsidRDefault="00A41978" w:rsidP="00A41978">
      <w:pPr>
        <w:spacing w:after="60"/>
        <w:ind w:firstLine="0"/>
        <w:rPr>
          <w:b/>
          <w:sz w:val="24"/>
          <w:szCs w:val="28"/>
        </w:rPr>
      </w:pPr>
      <w:r w:rsidRPr="002E32F9">
        <w:rPr>
          <w:b/>
          <w:sz w:val="24"/>
          <w:szCs w:val="28"/>
        </w:rPr>
        <w:t>Дата и время проведения: _________________________________________________</w:t>
      </w:r>
    </w:p>
    <w:p w14:paraId="12F573A0" w14:textId="77777777" w:rsidR="00A41978" w:rsidRPr="002E32F9" w:rsidRDefault="00A41978" w:rsidP="00A41978">
      <w:pPr>
        <w:spacing w:after="60"/>
        <w:ind w:firstLine="0"/>
        <w:rPr>
          <w:b/>
          <w:sz w:val="24"/>
          <w:szCs w:val="28"/>
        </w:rPr>
      </w:pPr>
      <w:r w:rsidRPr="002E32F9">
        <w:rPr>
          <w:b/>
          <w:sz w:val="24"/>
          <w:szCs w:val="28"/>
        </w:rPr>
        <w:t>Место проведения: _______________________________________________________</w:t>
      </w:r>
    </w:p>
    <w:p w14:paraId="6D6187C8" w14:textId="77777777" w:rsidR="00A41978" w:rsidRPr="002E32F9" w:rsidRDefault="00A41978" w:rsidP="00A41978">
      <w:pPr>
        <w:spacing w:after="60" w:line="360" w:lineRule="auto"/>
        <w:ind w:firstLine="0"/>
        <w:rPr>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197"/>
        <w:gridCol w:w="1672"/>
        <w:gridCol w:w="1355"/>
        <w:gridCol w:w="1352"/>
        <w:gridCol w:w="1830"/>
        <w:gridCol w:w="1481"/>
      </w:tblGrid>
      <w:tr w:rsidR="00A41978" w:rsidRPr="002E32F9" w14:paraId="5F21B838" w14:textId="77777777" w:rsidTr="00AB48D5">
        <w:trPr>
          <w:trHeight w:val="834"/>
        </w:trPr>
        <w:tc>
          <w:tcPr>
            <w:tcW w:w="477" w:type="dxa"/>
          </w:tcPr>
          <w:p w14:paraId="51A2E882" w14:textId="77777777" w:rsidR="00A41978" w:rsidRPr="002E32F9" w:rsidRDefault="00A41978" w:rsidP="00AB48D5">
            <w:pPr>
              <w:spacing w:after="60" w:line="360" w:lineRule="auto"/>
              <w:ind w:firstLine="0"/>
              <w:jc w:val="center"/>
              <w:rPr>
                <w:sz w:val="24"/>
              </w:rPr>
            </w:pPr>
            <w:r w:rsidRPr="002E32F9">
              <w:rPr>
                <w:sz w:val="24"/>
              </w:rPr>
              <w:t>№</w:t>
            </w:r>
          </w:p>
        </w:tc>
        <w:tc>
          <w:tcPr>
            <w:tcW w:w="1616" w:type="dxa"/>
          </w:tcPr>
          <w:p w14:paraId="71BEAFF2" w14:textId="77777777" w:rsidR="00A41978" w:rsidRPr="002E32F9" w:rsidRDefault="00A41978" w:rsidP="00AB48D5">
            <w:pPr>
              <w:spacing w:after="60"/>
              <w:ind w:firstLine="0"/>
              <w:jc w:val="center"/>
              <w:rPr>
                <w:sz w:val="24"/>
              </w:rPr>
            </w:pPr>
            <w:r w:rsidRPr="002E32F9">
              <w:rPr>
                <w:sz w:val="24"/>
              </w:rPr>
              <w:t>Ф.И.О.</w:t>
            </w:r>
          </w:p>
        </w:tc>
        <w:tc>
          <w:tcPr>
            <w:tcW w:w="1812" w:type="dxa"/>
          </w:tcPr>
          <w:p w14:paraId="3B70C642" w14:textId="77777777" w:rsidR="00A41978" w:rsidRPr="002E32F9" w:rsidRDefault="00A41978" w:rsidP="00AB48D5">
            <w:pPr>
              <w:spacing w:after="60"/>
              <w:ind w:firstLine="0"/>
              <w:jc w:val="center"/>
              <w:rPr>
                <w:sz w:val="24"/>
              </w:rPr>
            </w:pPr>
            <w:r w:rsidRPr="002E32F9">
              <w:rPr>
                <w:sz w:val="24"/>
              </w:rPr>
              <w:t>Название организации и описание ее основной деятельности</w:t>
            </w:r>
          </w:p>
        </w:tc>
        <w:tc>
          <w:tcPr>
            <w:tcW w:w="1165" w:type="dxa"/>
          </w:tcPr>
          <w:p w14:paraId="7072A8D1" w14:textId="77777777" w:rsidR="00A41978" w:rsidRPr="002E32F9" w:rsidRDefault="00A41978" w:rsidP="00AB48D5">
            <w:pPr>
              <w:spacing w:after="60"/>
              <w:ind w:firstLine="0"/>
              <w:jc w:val="center"/>
              <w:rPr>
                <w:sz w:val="24"/>
              </w:rPr>
            </w:pPr>
            <w:r w:rsidRPr="002E32F9">
              <w:rPr>
                <w:sz w:val="24"/>
              </w:rPr>
              <w:t>Должность</w:t>
            </w:r>
          </w:p>
        </w:tc>
        <w:tc>
          <w:tcPr>
            <w:tcW w:w="1385" w:type="dxa"/>
          </w:tcPr>
          <w:p w14:paraId="79C347C4" w14:textId="77777777" w:rsidR="00A41978" w:rsidRPr="002E32F9" w:rsidRDefault="00A41978" w:rsidP="00AB48D5">
            <w:pPr>
              <w:spacing w:after="60"/>
              <w:ind w:firstLine="0"/>
              <w:rPr>
                <w:sz w:val="24"/>
              </w:rPr>
            </w:pPr>
            <w:r w:rsidRPr="002E32F9">
              <w:rPr>
                <w:sz w:val="24"/>
              </w:rPr>
              <w:t xml:space="preserve">Стаж работы на указанной должности </w:t>
            </w:r>
          </w:p>
        </w:tc>
        <w:tc>
          <w:tcPr>
            <w:tcW w:w="2158" w:type="dxa"/>
          </w:tcPr>
          <w:p w14:paraId="53A5357E" w14:textId="77777777" w:rsidR="00A41978" w:rsidRPr="002E32F9" w:rsidRDefault="00A41978" w:rsidP="00AB48D5">
            <w:pPr>
              <w:spacing w:after="60"/>
              <w:ind w:firstLine="0"/>
              <w:rPr>
                <w:sz w:val="24"/>
              </w:rPr>
            </w:pPr>
            <w:r w:rsidRPr="002E32F9">
              <w:rPr>
                <w:sz w:val="24"/>
              </w:rPr>
              <w:t>Опыт проведения обучающих мероприятий, а также краткое описание</w:t>
            </w:r>
          </w:p>
        </w:tc>
        <w:tc>
          <w:tcPr>
            <w:tcW w:w="1524" w:type="dxa"/>
          </w:tcPr>
          <w:p w14:paraId="04021664" w14:textId="77777777" w:rsidR="00A41978" w:rsidRPr="002E32F9" w:rsidRDefault="00A41978" w:rsidP="00AB48D5">
            <w:pPr>
              <w:spacing w:after="60"/>
              <w:ind w:firstLine="0"/>
              <w:jc w:val="center"/>
              <w:rPr>
                <w:sz w:val="24"/>
              </w:rPr>
            </w:pPr>
            <w:r w:rsidRPr="002E32F9">
              <w:rPr>
                <w:sz w:val="24"/>
              </w:rPr>
              <w:t xml:space="preserve">Контактные данные (телефон, </w:t>
            </w:r>
            <w:r w:rsidRPr="002E32F9">
              <w:rPr>
                <w:sz w:val="24"/>
              </w:rPr>
              <w:br/>
              <w:t>эл. почта, ссылки на профили в социальных сетях)</w:t>
            </w:r>
          </w:p>
        </w:tc>
      </w:tr>
      <w:tr w:rsidR="00A41978" w:rsidRPr="002E32F9" w14:paraId="11DACB41" w14:textId="77777777" w:rsidTr="00AB48D5">
        <w:tc>
          <w:tcPr>
            <w:tcW w:w="477" w:type="dxa"/>
          </w:tcPr>
          <w:p w14:paraId="2BA51788" w14:textId="77777777" w:rsidR="00A41978" w:rsidRPr="002E32F9" w:rsidRDefault="00A41978" w:rsidP="00AB48D5">
            <w:pPr>
              <w:spacing w:after="60" w:line="360" w:lineRule="auto"/>
              <w:ind w:firstLine="0"/>
              <w:jc w:val="center"/>
              <w:rPr>
                <w:sz w:val="22"/>
              </w:rPr>
            </w:pPr>
            <w:r w:rsidRPr="002E32F9">
              <w:rPr>
                <w:sz w:val="22"/>
              </w:rPr>
              <w:t>1</w:t>
            </w:r>
          </w:p>
        </w:tc>
        <w:tc>
          <w:tcPr>
            <w:tcW w:w="1616" w:type="dxa"/>
          </w:tcPr>
          <w:p w14:paraId="7784986A" w14:textId="77777777" w:rsidR="00A41978" w:rsidRPr="002E32F9" w:rsidRDefault="00A41978" w:rsidP="00AB48D5">
            <w:pPr>
              <w:spacing w:after="60" w:line="360" w:lineRule="auto"/>
              <w:ind w:firstLine="0"/>
              <w:rPr>
                <w:b/>
                <w:sz w:val="18"/>
              </w:rPr>
            </w:pPr>
          </w:p>
          <w:p w14:paraId="34D81CCF" w14:textId="77777777" w:rsidR="00A41978" w:rsidRPr="002E32F9" w:rsidRDefault="00A41978" w:rsidP="00AB48D5">
            <w:pPr>
              <w:spacing w:after="60" w:line="360" w:lineRule="auto"/>
              <w:ind w:firstLine="0"/>
              <w:rPr>
                <w:b/>
                <w:sz w:val="18"/>
              </w:rPr>
            </w:pPr>
          </w:p>
        </w:tc>
        <w:tc>
          <w:tcPr>
            <w:tcW w:w="1812" w:type="dxa"/>
          </w:tcPr>
          <w:p w14:paraId="61D6063E" w14:textId="77777777" w:rsidR="00A41978" w:rsidRPr="002E32F9" w:rsidRDefault="00A41978" w:rsidP="00AB48D5">
            <w:pPr>
              <w:spacing w:after="60" w:line="360" w:lineRule="auto"/>
              <w:ind w:firstLine="0"/>
              <w:rPr>
                <w:b/>
                <w:sz w:val="18"/>
              </w:rPr>
            </w:pPr>
          </w:p>
        </w:tc>
        <w:tc>
          <w:tcPr>
            <w:tcW w:w="1165" w:type="dxa"/>
          </w:tcPr>
          <w:p w14:paraId="6ABA5894" w14:textId="77777777" w:rsidR="00A41978" w:rsidRPr="002E32F9" w:rsidRDefault="00A41978" w:rsidP="00AB48D5">
            <w:pPr>
              <w:spacing w:after="60" w:line="360" w:lineRule="auto"/>
              <w:ind w:firstLine="0"/>
              <w:rPr>
                <w:b/>
                <w:sz w:val="18"/>
              </w:rPr>
            </w:pPr>
          </w:p>
        </w:tc>
        <w:tc>
          <w:tcPr>
            <w:tcW w:w="1385" w:type="dxa"/>
          </w:tcPr>
          <w:p w14:paraId="09E520BA" w14:textId="77777777" w:rsidR="00A41978" w:rsidRPr="002E32F9" w:rsidRDefault="00A41978" w:rsidP="00AB48D5">
            <w:pPr>
              <w:spacing w:after="60" w:line="360" w:lineRule="auto"/>
              <w:ind w:firstLine="0"/>
              <w:rPr>
                <w:b/>
                <w:sz w:val="18"/>
              </w:rPr>
            </w:pPr>
          </w:p>
        </w:tc>
        <w:tc>
          <w:tcPr>
            <w:tcW w:w="2158" w:type="dxa"/>
          </w:tcPr>
          <w:p w14:paraId="362535D2" w14:textId="77777777" w:rsidR="00A41978" w:rsidRPr="002E32F9" w:rsidRDefault="00A41978" w:rsidP="00AB48D5">
            <w:pPr>
              <w:spacing w:after="60" w:line="360" w:lineRule="auto"/>
              <w:ind w:firstLine="0"/>
              <w:rPr>
                <w:b/>
                <w:sz w:val="18"/>
              </w:rPr>
            </w:pPr>
          </w:p>
        </w:tc>
        <w:tc>
          <w:tcPr>
            <w:tcW w:w="1524" w:type="dxa"/>
          </w:tcPr>
          <w:p w14:paraId="4C8E803F" w14:textId="77777777" w:rsidR="00A41978" w:rsidRPr="002E32F9" w:rsidRDefault="00A41978" w:rsidP="00AB48D5">
            <w:pPr>
              <w:spacing w:after="60" w:line="360" w:lineRule="auto"/>
              <w:ind w:firstLine="0"/>
              <w:rPr>
                <w:b/>
                <w:sz w:val="18"/>
              </w:rPr>
            </w:pPr>
          </w:p>
        </w:tc>
      </w:tr>
      <w:tr w:rsidR="00A41978" w:rsidRPr="002E32F9" w14:paraId="74D258D2" w14:textId="77777777" w:rsidTr="00AB48D5">
        <w:tc>
          <w:tcPr>
            <w:tcW w:w="477" w:type="dxa"/>
          </w:tcPr>
          <w:p w14:paraId="11B43257" w14:textId="77777777" w:rsidR="00A41978" w:rsidRPr="002E32F9" w:rsidRDefault="00A41978" w:rsidP="00AB48D5">
            <w:pPr>
              <w:spacing w:after="60" w:line="360" w:lineRule="auto"/>
              <w:ind w:firstLine="0"/>
              <w:jc w:val="center"/>
              <w:rPr>
                <w:sz w:val="22"/>
              </w:rPr>
            </w:pPr>
            <w:r w:rsidRPr="002E32F9">
              <w:rPr>
                <w:sz w:val="22"/>
              </w:rPr>
              <w:t>2</w:t>
            </w:r>
          </w:p>
        </w:tc>
        <w:tc>
          <w:tcPr>
            <w:tcW w:w="1616" w:type="dxa"/>
          </w:tcPr>
          <w:p w14:paraId="48FBF026" w14:textId="77777777" w:rsidR="00A41978" w:rsidRPr="002E32F9" w:rsidRDefault="00A41978" w:rsidP="00AB48D5">
            <w:pPr>
              <w:spacing w:after="60" w:line="360" w:lineRule="auto"/>
              <w:ind w:firstLine="0"/>
              <w:rPr>
                <w:b/>
                <w:sz w:val="18"/>
              </w:rPr>
            </w:pPr>
          </w:p>
          <w:p w14:paraId="0438B2A8" w14:textId="77777777" w:rsidR="00A41978" w:rsidRPr="002E32F9" w:rsidRDefault="00A41978" w:rsidP="00AB48D5">
            <w:pPr>
              <w:spacing w:after="60" w:line="360" w:lineRule="auto"/>
              <w:ind w:firstLine="0"/>
              <w:rPr>
                <w:b/>
                <w:sz w:val="18"/>
              </w:rPr>
            </w:pPr>
          </w:p>
        </w:tc>
        <w:tc>
          <w:tcPr>
            <w:tcW w:w="1812" w:type="dxa"/>
          </w:tcPr>
          <w:p w14:paraId="0E2A8A23" w14:textId="77777777" w:rsidR="00A41978" w:rsidRPr="002E32F9" w:rsidRDefault="00A41978" w:rsidP="00AB48D5">
            <w:pPr>
              <w:spacing w:after="60" w:line="360" w:lineRule="auto"/>
              <w:ind w:firstLine="0"/>
              <w:rPr>
                <w:b/>
                <w:sz w:val="18"/>
              </w:rPr>
            </w:pPr>
          </w:p>
        </w:tc>
        <w:tc>
          <w:tcPr>
            <w:tcW w:w="1165" w:type="dxa"/>
          </w:tcPr>
          <w:p w14:paraId="11020F8C" w14:textId="77777777" w:rsidR="00A41978" w:rsidRPr="002E32F9" w:rsidRDefault="00A41978" w:rsidP="00AB48D5">
            <w:pPr>
              <w:spacing w:after="60" w:line="360" w:lineRule="auto"/>
              <w:ind w:firstLine="0"/>
              <w:rPr>
                <w:b/>
                <w:sz w:val="18"/>
              </w:rPr>
            </w:pPr>
          </w:p>
        </w:tc>
        <w:tc>
          <w:tcPr>
            <w:tcW w:w="1385" w:type="dxa"/>
          </w:tcPr>
          <w:p w14:paraId="171B357E" w14:textId="77777777" w:rsidR="00A41978" w:rsidRPr="002E32F9" w:rsidRDefault="00A41978" w:rsidP="00AB48D5">
            <w:pPr>
              <w:spacing w:after="60" w:line="360" w:lineRule="auto"/>
              <w:ind w:firstLine="0"/>
              <w:rPr>
                <w:b/>
                <w:sz w:val="18"/>
              </w:rPr>
            </w:pPr>
          </w:p>
        </w:tc>
        <w:tc>
          <w:tcPr>
            <w:tcW w:w="2158" w:type="dxa"/>
          </w:tcPr>
          <w:p w14:paraId="09DFEF21" w14:textId="77777777" w:rsidR="00A41978" w:rsidRPr="002E32F9" w:rsidRDefault="00A41978" w:rsidP="00AB48D5">
            <w:pPr>
              <w:spacing w:after="60" w:line="360" w:lineRule="auto"/>
              <w:ind w:firstLine="0"/>
              <w:rPr>
                <w:b/>
                <w:sz w:val="18"/>
              </w:rPr>
            </w:pPr>
          </w:p>
        </w:tc>
        <w:tc>
          <w:tcPr>
            <w:tcW w:w="1524" w:type="dxa"/>
          </w:tcPr>
          <w:p w14:paraId="6EE57BFC" w14:textId="77777777" w:rsidR="00A41978" w:rsidRPr="002E32F9" w:rsidRDefault="00A41978" w:rsidP="00AB48D5">
            <w:pPr>
              <w:spacing w:after="60" w:line="360" w:lineRule="auto"/>
              <w:ind w:firstLine="0"/>
              <w:rPr>
                <w:b/>
                <w:sz w:val="18"/>
              </w:rPr>
            </w:pPr>
          </w:p>
        </w:tc>
      </w:tr>
      <w:tr w:rsidR="00A41978" w:rsidRPr="002E32F9" w14:paraId="45E2FC8C" w14:textId="77777777" w:rsidTr="00AB48D5">
        <w:tc>
          <w:tcPr>
            <w:tcW w:w="477" w:type="dxa"/>
          </w:tcPr>
          <w:p w14:paraId="44A66E3E" w14:textId="77777777" w:rsidR="00A41978" w:rsidRPr="002E32F9" w:rsidRDefault="00A41978" w:rsidP="00AB48D5">
            <w:pPr>
              <w:spacing w:after="60" w:line="360" w:lineRule="auto"/>
              <w:ind w:firstLine="0"/>
              <w:jc w:val="center"/>
              <w:rPr>
                <w:sz w:val="22"/>
              </w:rPr>
            </w:pPr>
            <w:r w:rsidRPr="002E32F9">
              <w:rPr>
                <w:sz w:val="22"/>
              </w:rPr>
              <w:t>3</w:t>
            </w:r>
          </w:p>
        </w:tc>
        <w:tc>
          <w:tcPr>
            <w:tcW w:w="1616" w:type="dxa"/>
          </w:tcPr>
          <w:p w14:paraId="3FE02766" w14:textId="77777777" w:rsidR="00A41978" w:rsidRPr="002E32F9" w:rsidRDefault="00A41978" w:rsidP="00AB48D5">
            <w:pPr>
              <w:spacing w:after="60" w:line="360" w:lineRule="auto"/>
              <w:ind w:firstLine="0"/>
              <w:rPr>
                <w:b/>
                <w:sz w:val="18"/>
              </w:rPr>
            </w:pPr>
          </w:p>
          <w:p w14:paraId="15545CF5" w14:textId="77777777" w:rsidR="00A41978" w:rsidRPr="002E32F9" w:rsidRDefault="00A41978" w:rsidP="00AB48D5">
            <w:pPr>
              <w:spacing w:after="60" w:line="360" w:lineRule="auto"/>
              <w:ind w:firstLine="0"/>
              <w:rPr>
                <w:b/>
                <w:sz w:val="18"/>
              </w:rPr>
            </w:pPr>
          </w:p>
        </w:tc>
        <w:tc>
          <w:tcPr>
            <w:tcW w:w="1812" w:type="dxa"/>
          </w:tcPr>
          <w:p w14:paraId="607EE1DE" w14:textId="77777777" w:rsidR="00A41978" w:rsidRPr="002E32F9" w:rsidRDefault="00A41978" w:rsidP="00AB48D5">
            <w:pPr>
              <w:spacing w:after="60" w:line="360" w:lineRule="auto"/>
              <w:ind w:firstLine="0"/>
              <w:rPr>
                <w:b/>
                <w:sz w:val="18"/>
              </w:rPr>
            </w:pPr>
          </w:p>
        </w:tc>
        <w:tc>
          <w:tcPr>
            <w:tcW w:w="1165" w:type="dxa"/>
          </w:tcPr>
          <w:p w14:paraId="7EABEAB2" w14:textId="77777777" w:rsidR="00A41978" w:rsidRPr="002E32F9" w:rsidRDefault="00A41978" w:rsidP="00AB48D5">
            <w:pPr>
              <w:spacing w:after="60" w:line="360" w:lineRule="auto"/>
              <w:ind w:firstLine="0"/>
              <w:rPr>
                <w:b/>
                <w:sz w:val="18"/>
              </w:rPr>
            </w:pPr>
          </w:p>
        </w:tc>
        <w:tc>
          <w:tcPr>
            <w:tcW w:w="1385" w:type="dxa"/>
          </w:tcPr>
          <w:p w14:paraId="2457A1D5" w14:textId="77777777" w:rsidR="00A41978" w:rsidRPr="002E32F9" w:rsidRDefault="00A41978" w:rsidP="00AB48D5">
            <w:pPr>
              <w:spacing w:after="60" w:line="360" w:lineRule="auto"/>
              <w:ind w:firstLine="0"/>
              <w:rPr>
                <w:b/>
                <w:sz w:val="18"/>
              </w:rPr>
            </w:pPr>
          </w:p>
        </w:tc>
        <w:tc>
          <w:tcPr>
            <w:tcW w:w="2158" w:type="dxa"/>
          </w:tcPr>
          <w:p w14:paraId="50E822E6" w14:textId="77777777" w:rsidR="00A41978" w:rsidRPr="002E32F9" w:rsidRDefault="00A41978" w:rsidP="00AB48D5">
            <w:pPr>
              <w:spacing w:after="60" w:line="360" w:lineRule="auto"/>
              <w:ind w:firstLine="0"/>
              <w:rPr>
                <w:b/>
                <w:sz w:val="18"/>
              </w:rPr>
            </w:pPr>
          </w:p>
        </w:tc>
        <w:tc>
          <w:tcPr>
            <w:tcW w:w="1524" w:type="dxa"/>
          </w:tcPr>
          <w:p w14:paraId="748FA612" w14:textId="77777777" w:rsidR="00A41978" w:rsidRPr="002E32F9" w:rsidRDefault="00A41978" w:rsidP="00AB48D5">
            <w:pPr>
              <w:spacing w:after="60" w:line="360" w:lineRule="auto"/>
              <w:ind w:firstLine="0"/>
              <w:rPr>
                <w:b/>
                <w:sz w:val="18"/>
              </w:rPr>
            </w:pPr>
          </w:p>
        </w:tc>
      </w:tr>
      <w:tr w:rsidR="00A41978" w:rsidRPr="002E32F9" w14:paraId="03BEEF89" w14:textId="77777777" w:rsidTr="00AB48D5">
        <w:tc>
          <w:tcPr>
            <w:tcW w:w="477" w:type="dxa"/>
          </w:tcPr>
          <w:p w14:paraId="2FFF5204" w14:textId="77777777" w:rsidR="00A41978" w:rsidRPr="002E32F9" w:rsidRDefault="00A41978" w:rsidP="00AB48D5">
            <w:pPr>
              <w:spacing w:after="60" w:line="360" w:lineRule="auto"/>
              <w:ind w:firstLine="0"/>
              <w:jc w:val="center"/>
              <w:rPr>
                <w:sz w:val="22"/>
              </w:rPr>
            </w:pPr>
            <w:r w:rsidRPr="002E32F9">
              <w:rPr>
                <w:sz w:val="22"/>
              </w:rPr>
              <w:t>4</w:t>
            </w:r>
          </w:p>
        </w:tc>
        <w:tc>
          <w:tcPr>
            <w:tcW w:w="1616" w:type="dxa"/>
          </w:tcPr>
          <w:p w14:paraId="70FA1E0B" w14:textId="77777777" w:rsidR="00A41978" w:rsidRPr="002E32F9" w:rsidRDefault="00A41978" w:rsidP="00AB48D5">
            <w:pPr>
              <w:spacing w:after="60" w:line="360" w:lineRule="auto"/>
              <w:ind w:firstLine="0"/>
              <w:rPr>
                <w:b/>
                <w:sz w:val="18"/>
              </w:rPr>
            </w:pPr>
          </w:p>
          <w:p w14:paraId="465F8DD9" w14:textId="77777777" w:rsidR="00A41978" w:rsidRPr="002E32F9" w:rsidRDefault="00A41978" w:rsidP="00AB48D5">
            <w:pPr>
              <w:spacing w:after="60" w:line="360" w:lineRule="auto"/>
              <w:ind w:firstLine="0"/>
              <w:rPr>
                <w:b/>
                <w:sz w:val="18"/>
              </w:rPr>
            </w:pPr>
          </w:p>
        </w:tc>
        <w:tc>
          <w:tcPr>
            <w:tcW w:w="1812" w:type="dxa"/>
          </w:tcPr>
          <w:p w14:paraId="5AD18F6D" w14:textId="77777777" w:rsidR="00A41978" w:rsidRPr="002E32F9" w:rsidRDefault="00A41978" w:rsidP="00AB48D5">
            <w:pPr>
              <w:spacing w:after="60" w:line="360" w:lineRule="auto"/>
              <w:ind w:firstLine="0"/>
              <w:rPr>
                <w:b/>
                <w:sz w:val="18"/>
              </w:rPr>
            </w:pPr>
          </w:p>
        </w:tc>
        <w:tc>
          <w:tcPr>
            <w:tcW w:w="1165" w:type="dxa"/>
          </w:tcPr>
          <w:p w14:paraId="34784162" w14:textId="77777777" w:rsidR="00A41978" w:rsidRPr="002E32F9" w:rsidRDefault="00A41978" w:rsidP="00AB48D5">
            <w:pPr>
              <w:spacing w:after="60" w:line="360" w:lineRule="auto"/>
              <w:ind w:firstLine="0"/>
              <w:rPr>
                <w:b/>
                <w:sz w:val="18"/>
              </w:rPr>
            </w:pPr>
          </w:p>
        </w:tc>
        <w:tc>
          <w:tcPr>
            <w:tcW w:w="1385" w:type="dxa"/>
          </w:tcPr>
          <w:p w14:paraId="04711EF4" w14:textId="77777777" w:rsidR="00A41978" w:rsidRPr="002E32F9" w:rsidRDefault="00A41978" w:rsidP="00AB48D5">
            <w:pPr>
              <w:spacing w:after="60" w:line="360" w:lineRule="auto"/>
              <w:ind w:firstLine="0"/>
              <w:rPr>
                <w:b/>
                <w:sz w:val="18"/>
              </w:rPr>
            </w:pPr>
          </w:p>
        </w:tc>
        <w:tc>
          <w:tcPr>
            <w:tcW w:w="2158" w:type="dxa"/>
          </w:tcPr>
          <w:p w14:paraId="02BD1BA9" w14:textId="77777777" w:rsidR="00A41978" w:rsidRPr="002E32F9" w:rsidRDefault="00A41978" w:rsidP="00AB48D5">
            <w:pPr>
              <w:spacing w:after="60" w:line="360" w:lineRule="auto"/>
              <w:ind w:firstLine="0"/>
              <w:rPr>
                <w:b/>
                <w:sz w:val="18"/>
              </w:rPr>
            </w:pPr>
          </w:p>
        </w:tc>
        <w:tc>
          <w:tcPr>
            <w:tcW w:w="1524" w:type="dxa"/>
          </w:tcPr>
          <w:p w14:paraId="2BDACB88" w14:textId="77777777" w:rsidR="00A41978" w:rsidRPr="002E32F9" w:rsidRDefault="00A41978" w:rsidP="00AB48D5">
            <w:pPr>
              <w:spacing w:after="60" w:line="360" w:lineRule="auto"/>
              <w:ind w:firstLine="0"/>
              <w:rPr>
                <w:b/>
                <w:sz w:val="18"/>
              </w:rPr>
            </w:pPr>
          </w:p>
        </w:tc>
      </w:tr>
      <w:tr w:rsidR="00A41978" w:rsidRPr="002E32F9" w14:paraId="0D894977" w14:textId="77777777" w:rsidTr="00AB48D5">
        <w:tc>
          <w:tcPr>
            <w:tcW w:w="477" w:type="dxa"/>
          </w:tcPr>
          <w:p w14:paraId="4EF81E0E" w14:textId="77777777" w:rsidR="00A41978" w:rsidRPr="002E32F9" w:rsidRDefault="00A41978" w:rsidP="00AB48D5">
            <w:pPr>
              <w:spacing w:after="60" w:line="360" w:lineRule="auto"/>
              <w:ind w:firstLine="0"/>
              <w:jc w:val="center"/>
              <w:rPr>
                <w:sz w:val="22"/>
              </w:rPr>
            </w:pPr>
            <w:r w:rsidRPr="002E32F9">
              <w:rPr>
                <w:sz w:val="22"/>
              </w:rPr>
              <w:t>5</w:t>
            </w:r>
          </w:p>
        </w:tc>
        <w:tc>
          <w:tcPr>
            <w:tcW w:w="1616" w:type="dxa"/>
          </w:tcPr>
          <w:p w14:paraId="1FA5DD46" w14:textId="77777777" w:rsidR="00A41978" w:rsidRPr="002E32F9" w:rsidRDefault="00A41978" w:rsidP="00AB48D5">
            <w:pPr>
              <w:spacing w:after="60" w:line="360" w:lineRule="auto"/>
              <w:ind w:firstLine="0"/>
              <w:rPr>
                <w:b/>
                <w:sz w:val="18"/>
              </w:rPr>
            </w:pPr>
          </w:p>
          <w:p w14:paraId="39268645" w14:textId="77777777" w:rsidR="00A41978" w:rsidRPr="002E32F9" w:rsidRDefault="00A41978" w:rsidP="00AB48D5">
            <w:pPr>
              <w:spacing w:after="60" w:line="360" w:lineRule="auto"/>
              <w:ind w:firstLine="0"/>
              <w:rPr>
                <w:b/>
                <w:sz w:val="18"/>
              </w:rPr>
            </w:pPr>
          </w:p>
        </w:tc>
        <w:tc>
          <w:tcPr>
            <w:tcW w:w="1812" w:type="dxa"/>
          </w:tcPr>
          <w:p w14:paraId="15F9D59E" w14:textId="77777777" w:rsidR="00A41978" w:rsidRPr="002E32F9" w:rsidRDefault="00A41978" w:rsidP="00AB48D5">
            <w:pPr>
              <w:spacing w:after="60" w:line="360" w:lineRule="auto"/>
              <w:ind w:firstLine="0"/>
              <w:rPr>
                <w:b/>
                <w:sz w:val="18"/>
              </w:rPr>
            </w:pPr>
          </w:p>
        </w:tc>
        <w:tc>
          <w:tcPr>
            <w:tcW w:w="1165" w:type="dxa"/>
          </w:tcPr>
          <w:p w14:paraId="2C84CBFE" w14:textId="77777777" w:rsidR="00A41978" w:rsidRPr="002E32F9" w:rsidRDefault="00A41978" w:rsidP="00AB48D5">
            <w:pPr>
              <w:spacing w:after="60" w:line="360" w:lineRule="auto"/>
              <w:ind w:firstLine="0"/>
              <w:rPr>
                <w:b/>
                <w:sz w:val="18"/>
              </w:rPr>
            </w:pPr>
          </w:p>
        </w:tc>
        <w:tc>
          <w:tcPr>
            <w:tcW w:w="1385" w:type="dxa"/>
          </w:tcPr>
          <w:p w14:paraId="7D928E96" w14:textId="77777777" w:rsidR="00A41978" w:rsidRPr="002E32F9" w:rsidRDefault="00A41978" w:rsidP="00AB48D5">
            <w:pPr>
              <w:spacing w:after="60" w:line="360" w:lineRule="auto"/>
              <w:ind w:firstLine="0"/>
              <w:rPr>
                <w:b/>
                <w:sz w:val="18"/>
              </w:rPr>
            </w:pPr>
          </w:p>
        </w:tc>
        <w:tc>
          <w:tcPr>
            <w:tcW w:w="2158" w:type="dxa"/>
          </w:tcPr>
          <w:p w14:paraId="7A74FCFC" w14:textId="77777777" w:rsidR="00A41978" w:rsidRPr="002E32F9" w:rsidRDefault="00A41978" w:rsidP="00AB48D5">
            <w:pPr>
              <w:spacing w:after="60" w:line="360" w:lineRule="auto"/>
              <w:ind w:firstLine="0"/>
              <w:rPr>
                <w:b/>
                <w:sz w:val="18"/>
              </w:rPr>
            </w:pPr>
          </w:p>
        </w:tc>
        <w:tc>
          <w:tcPr>
            <w:tcW w:w="1524" w:type="dxa"/>
          </w:tcPr>
          <w:p w14:paraId="751A5058" w14:textId="77777777" w:rsidR="00A41978" w:rsidRPr="002E32F9" w:rsidRDefault="00A41978" w:rsidP="00AB48D5">
            <w:pPr>
              <w:spacing w:after="60" w:line="360" w:lineRule="auto"/>
              <w:ind w:firstLine="0"/>
              <w:rPr>
                <w:b/>
                <w:sz w:val="18"/>
              </w:rPr>
            </w:pPr>
          </w:p>
        </w:tc>
      </w:tr>
      <w:tr w:rsidR="00A41978" w:rsidRPr="002E32F9" w14:paraId="365AFDD1" w14:textId="77777777" w:rsidTr="00AB48D5">
        <w:tc>
          <w:tcPr>
            <w:tcW w:w="477" w:type="dxa"/>
          </w:tcPr>
          <w:p w14:paraId="66D419B1" w14:textId="77777777" w:rsidR="00A41978" w:rsidRPr="002E32F9" w:rsidRDefault="00A41978" w:rsidP="00AB48D5">
            <w:pPr>
              <w:spacing w:after="60" w:line="360" w:lineRule="auto"/>
              <w:ind w:firstLine="0"/>
              <w:jc w:val="center"/>
              <w:rPr>
                <w:sz w:val="22"/>
              </w:rPr>
            </w:pPr>
            <w:r w:rsidRPr="002E32F9">
              <w:rPr>
                <w:sz w:val="22"/>
              </w:rPr>
              <w:t>…</w:t>
            </w:r>
          </w:p>
        </w:tc>
        <w:tc>
          <w:tcPr>
            <w:tcW w:w="1616" w:type="dxa"/>
          </w:tcPr>
          <w:p w14:paraId="71EA95BB" w14:textId="77777777" w:rsidR="00A41978" w:rsidRPr="002E32F9" w:rsidRDefault="00A41978" w:rsidP="00AB48D5">
            <w:pPr>
              <w:spacing w:after="60" w:line="360" w:lineRule="auto"/>
              <w:ind w:firstLine="0"/>
              <w:rPr>
                <w:b/>
                <w:sz w:val="18"/>
              </w:rPr>
            </w:pPr>
          </w:p>
          <w:p w14:paraId="4F7F1F7E" w14:textId="77777777" w:rsidR="00A41978" w:rsidRPr="002E32F9" w:rsidRDefault="00A41978" w:rsidP="00AB48D5">
            <w:pPr>
              <w:spacing w:after="60" w:line="360" w:lineRule="auto"/>
              <w:ind w:firstLine="0"/>
              <w:rPr>
                <w:b/>
                <w:sz w:val="18"/>
              </w:rPr>
            </w:pPr>
          </w:p>
        </w:tc>
        <w:tc>
          <w:tcPr>
            <w:tcW w:w="1812" w:type="dxa"/>
          </w:tcPr>
          <w:p w14:paraId="5AE808A7" w14:textId="77777777" w:rsidR="00A41978" w:rsidRPr="002E32F9" w:rsidRDefault="00A41978" w:rsidP="00AB48D5">
            <w:pPr>
              <w:spacing w:after="60" w:line="360" w:lineRule="auto"/>
              <w:ind w:firstLine="0"/>
              <w:rPr>
                <w:b/>
                <w:sz w:val="18"/>
              </w:rPr>
            </w:pPr>
          </w:p>
        </w:tc>
        <w:tc>
          <w:tcPr>
            <w:tcW w:w="1165" w:type="dxa"/>
          </w:tcPr>
          <w:p w14:paraId="12A0CD61" w14:textId="77777777" w:rsidR="00A41978" w:rsidRPr="002E32F9" w:rsidRDefault="00A41978" w:rsidP="00AB48D5">
            <w:pPr>
              <w:spacing w:after="60" w:line="360" w:lineRule="auto"/>
              <w:ind w:firstLine="0"/>
              <w:rPr>
                <w:b/>
                <w:sz w:val="18"/>
              </w:rPr>
            </w:pPr>
          </w:p>
        </w:tc>
        <w:tc>
          <w:tcPr>
            <w:tcW w:w="1385" w:type="dxa"/>
          </w:tcPr>
          <w:p w14:paraId="3DF3CC7E" w14:textId="77777777" w:rsidR="00A41978" w:rsidRPr="002E32F9" w:rsidRDefault="00A41978" w:rsidP="00AB48D5">
            <w:pPr>
              <w:spacing w:after="60" w:line="360" w:lineRule="auto"/>
              <w:ind w:firstLine="0"/>
              <w:rPr>
                <w:b/>
                <w:sz w:val="18"/>
              </w:rPr>
            </w:pPr>
          </w:p>
        </w:tc>
        <w:tc>
          <w:tcPr>
            <w:tcW w:w="2158" w:type="dxa"/>
          </w:tcPr>
          <w:p w14:paraId="4CF8D7D6" w14:textId="77777777" w:rsidR="00A41978" w:rsidRPr="002E32F9" w:rsidRDefault="00A41978" w:rsidP="00AB48D5">
            <w:pPr>
              <w:spacing w:after="60" w:line="360" w:lineRule="auto"/>
              <w:ind w:firstLine="0"/>
              <w:rPr>
                <w:b/>
                <w:sz w:val="18"/>
              </w:rPr>
            </w:pPr>
          </w:p>
        </w:tc>
        <w:tc>
          <w:tcPr>
            <w:tcW w:w="1524" w:type="dxa"/>
          </w:tcPr>
          <w:p w14:paraId="017D1353" w14:textId="77777777" w:rsidR="00A41978" w:rsidRPr="002E32F9" w:rsidRDefault="00A41978" w:rsidP="00AB48D5">
            <w:pPr>
              <w:spacing w:after="60" w:line="360" w:lineRule="auto"/>
              <w:ind w:firstLine="0"/>
              <w:rPr>
                <w:b/>
                <w:sz w:val="18"/>
              </w:rPr>
            </w:pPr>
          </w:p>
        </w:tc>
      </w:tr>
    </w:tbl>
    <w:p w14:paraId="5BC80A46" w14:textId="77777777" w:rsidR="00A41978" w:rsidRPr="002E32F9" w:rsidRDefault="00A41978" w:rsidP="00A41978">
      <w:pPr>
        <w:keepNext/>
        <w:keepLines/>
        <w:tabs>
          <w:tab w:val="left" w:pos="5340"/>
        </w:tabs>
        <w:spacing w:after="60"/>
        <w:ind w:firstLine="0"/>
        <w:contextualSpacing/>
        <w:rPr>
          <w:position w:val="-1"/>
          <w:sz w:val="24"/>
        </w:rPr>
      </w:pPr>
    </w:p>
    <w:tbl>
      <w:tblPr>
        <w:tblW w:w="10170" w:type="dxa"/>
        <w:tblInd w:w="-284" w:type="dxa"/>
        <w:tblLayout w:type="fixed"/>
        <w:tblLook w:val="0000" w:firstRow="0" w:lastRow="0" w:firstColumn="0" w:lastColumn="0" w:noHBand="0" w:noVBand="0"/>
      </w:tblPr>
      <w:tblGrid>
        <w:gridCol w:w="5104"/>
        <w:gridCol w:w="5066"/>
      </w:tblGrid>
      <w:tr w:rsidR="00A41978" w:rsidRPr="009D4C38" w14:paraId="19D7A272" w14:textId="77777777" w:rsidTr="00411E69">
        <w:trPr>
          <w:trHeight w:val="565"/>
        </w:trPr>
        <w:tc>
          <w:tcPr>
            <w:tcW w:w="5104" w:type="dxa"/>
            <w:shd w:val="clear" w:color="auto" w:fill="auto"/>
          </w:tcPr>
          <w:p w14:paraId="243F1272" w14:textId="77777777" w:rsidR="00A41978" w:rsidRPr="009D4C38" w:rsidRDefault="00A41978" w:rsidP="00AB48D5">
            <w:pPr>
              <w:jc w:val="left"/>
              <w:rPr>
                <w:rFonts w:eastAsia="Calibri"/>
                <w:b/>
                <w:bCs/>
                <w:color w:val="000000"/>
                <w:sz w:val="22"/>
                <w:szCs w:val="22"/>
                <w:lang w:eastAsia="en-US"/>
              </w:rPr>
            </w:pPr>
            <w:r w:rsidRPr="009D4C38">
              <w:rPr>
                <w:rFonts w:eastAsia="Calibri"/>
                <w:b/>
                <w:bCs/>
                <w:color w:val="000000"/>
                <w:sz w:val="22"/>
                <w:szCs w:val="22"/>
                <w:lang w:eastAsia="en-US"/>
              </w:rPr>
              <w:t xml:space="preserve">Заказчик: ГАУ ВО «Мой бизнес» </w:t>
            </w:r>
          </w:p>
          <w:p w14:paraId="59343050" w14:textId="77777777" w:rsidR="00A41978" w:rsidRPr="009D4C38" w:rsidRDefault="00A41978" w:rsidP="00AB48D5">
            <w:pPr>
              <w:jc w:val="left"/>
              <w:rPr>
                <w:rFonts w:eastAsia="Calibri"/>
                <w:color w:val="000000"/>
                <w:sz w:val="22"/>
                <w:szCs w:val="22"/>
                <w:lang w:eastAsia="en-US"/>
              </w:rPr>
            </w:pPr>
          </w:p>
          <w:p w14:paraId="422E4614" w14:textId="62DA7BA7" w:rsidR="00A41978" w:rsidRDefault="00A41978" w:rsidP="00AB48D5">
            <w:pPr>
              <w:jc w:val="left"/>
              <w:rPr>
                <w:rFonts w:eastAsia="Calibri"/>
                <w:color w:val="000000"/>
                <w:sz w:val="22"/>
                <w:szCs w:val="22"/>
                <w:lang w:eastAsia="en-US"/>
              </w:rPr>
            </w:pPr>
          </w:p>
          <w:p w14:paraId="72C6ACCD" w14:textId="4AE02D55" w:rsidR="00ED5D2E" w:rsidRDefault="00ED5D2E" w:rsidP="00AB48D5">
            <w:pPr>
              <w:jc w:val="left"/>
              <w:rPr>
                <w:rFonts w:eastAsia="Calibri"/>
                <w:color w:val="000000"/>
                <w:sz w:val="22"/>
                <w:szCs w:val="22"/>
                <w:lang w:eastAsia="en-US"/>
              </w:rPr>
            </w:pPr>
          </w:p>
          <w:p w14:paraId="1537EF45" w14:textId="1DE2F84B" w:rsidR="00ED5D2E" w:rsidRDefault="00ED5D2E" w:rsidP="00AB48D5">
            <w:pPr>
              <w:jc w:val="left"/>
              <w:rPr>
                <w:rFonts w:eastAsia="Calibri"/>
                <w:color w:val="000000"/>
                <w:sz w:val="22"/>
                <w:szCs w:val="22"/>
                <w:lang w:eastAsia="en-US"/>
              </w:rPr>
            </w:pPr>
          </w:p>
          <w:p w14:paraId="275C2100" w14:textId="77777777" w:rsidR="00ED5D2E" w:rsidRPr="009D4C38" w:rsidRDefault="00ED5D2E" w:rsidP="00AB48D5">
            <w:pPr>
              <w:jc w:val="left"/>
              <w:rPr>
                <w:rFonts w:eastAsia="Calibri"/>
                <w:color w:val="000000"/>
                <w:sz w:val="22"/>
                <w:szCs w:val="22"/>
                <w:lang w:eastAsia="en-US"/>
              </w:rPr>
            </w:pPr>
          </w:p>
          <w:p w14:paraId="04433F04" w14:textId="77777777" w:rsidR="00A41978" w:rsidRPr="009D4C38" w:rsidRDefault="00A41978" w:rsidP="00AB48D5">
            <w:pPr>
              <w:jc w:val="left"/>
              <w:rPr>
                <w:rFonts w:eastAsia="Calibri"/>
                <w:color w:val="000000"/>
                <w:sz w:val="22"/>
                <w:szCs w:val="22"/>
                <w:lang w:eastAsia="en-US"/>
              </w:rPr>
            </w:pPr>
            <w:r w:rsidRPr="009D4C38">
              <w:rPr>
                <w:rFonts w:eastAsia="Calibri"/>
                <w:color w:val="000000"/>
                <w:sz w:val="22"/>
                <w:szCs w:val="22"/>
                <w:lang w:eastAsia="en-US"/>
              </w:rPr>
              <w:t>Директор ________________/</w:t>
            </w:r>
            <w:r>
              <w:rPr>
                <w:rFonts w:eastAsia="Calibri"/>
                <w:color w:val="000000"/>
                <w:sz w:val="22"/>
                <w:szCs w:val="22"/>
                <w:lang w:eastAsia="en-US"/>
              </w:rPr>
              <w:t>А.В. Кравцов</w:t>
            </w:r>
          </w:p>
          <w:p w14:paraId="22D53673" w14:textId="77777777" w:rsidR="00A41978" w:rsidRPr="009D4C38" w:rsidRDefault="00A41978" w:rsidP="00AB48D5">
            <w:pPr>
              <w:jc w:val="left"/>
              <w:rPr>
                <w:rFonts w:eastAsia="Calibri"/>
                <w:b/>
                <w:bCs/>
                <w:color w:val="000000"/>
                <w:sz w:val="22"/>
                <w:szCs w:val="22"/>
                <w:vertAlign w:val="superscript"/>
                <w:lang w:eastAsia="en-US"/>
              </w:rPr>
            </w:pPr>
            <w:r w:rsidRPr="009D4C38">
              <w:rPr>
                <w:rFonts w:eastAsia="Calibri"/>
                <w:color w:val="000000"/>
                <w:sz w:val="22"/>
                <w:szCs w:val="22"/>
                <w:vertAlign w:val="superscript"/>
                <w:lang w:eastAsia="en-US"/>
              </w:rPr>
              <w:t>М.П.</w:t>
            </w:r>
          </w:p>
        </w:tc>
        <w:tc>
          <w:tcPr>
            <w:tcW w:w="5066" w:type="dxa"/>
            <w:shd w:val="clear" w:color="auto" w:fill="auto"/>
          </w:tcPr>
          <w:p w14:paraId="0F97C183" w14:textId="77777777" w:rsidR="00ED5D2E" w:rsidRPr="00ED5D2E" w:rsidRDefault="00A41978" w:rsidP="00ED5D2E">
            <w:pPr>
              <w:ind w:firstLine="0"/>
              <w:jc w:val="left"/>
              <w:rPr>
                <w:b/>
                <w:bCs/>
                <w:sz w:val="22"/>
                <w:szCs w:val="22"/>
                <w:lang w:eastAsia="ar-SA"/>
              </w:rPr>
            </w:pPr>
            <w:r w:rsidRPr="009D4C38">
              <w:rPr>
                <w:rFonts w:eastAsia="Calibri"/>
                <w:b/>
                <w:bCs/>
                <w:color w:val="000000"/>
                <w:sz w:val="22"/>
                <w:szCs w:val="22"/>
                <w:lang w:eastAsia="en-US"/>
              </w:rPr>
              <w:t>Исполнитель:</w:t>
            </w:r>
            <w:r w:rsidRPr="009D4C38">
              <w:rPr>
                <w:b/>
                <w:bCs/>
                <w:sz w:val="22"/>
                <w:szCs w:val="22"/>
                <w:lang w:eastAsia="ar-SA"/>
              </w:rPr>
              <w:t xml:space="preserve"> </w:t>
            </w:r>
            <w:r w:rsidR="00ED5D2E" w:rsidRPr="00ED5D2E">
              <w:rPr>
                <w:rFonts w:eastAsia="Calibri"/>
                <w:b/>
                <w:bCs/>
                <w:sz w:val="22"/>
                <w:szCs w:val="22"/>
                <w:lang w:eastAsia="en-US"/>
              </w:rPr>
              <w:t>АНО ДПО «Межрегиональная академия повышения квалификации руководителей и специалистов»</w:t>
            </w:r>
          </w:p>
          <w:p w14:paraId="4BE78A0B" w14:textId="673EAB7F" w:rsidR="00ED5D2E" w:rsidRDefault="00ED5D2E" w:rsidP="00ED5D2E">
            <w:pPr>
              <w:tabs>
                <w:tab w:val="num" w:pos="-108"/>
                <w:tab w:val="left" w:pos="0"/>
              </w:tabs>
              <w:ind w:firstLine="27"/>
              <w:contextualSpacing/>
              <w:rPr>
                <w:b/>
                <w:bCs/>
                <w:sz w:val="22"/>
              </w:rPr>
            </w:pPr>
          </w:p>
          <w:p w14:paraId="6A46259D" w14:textId="77777777" w:rsidR="00411E69" w:rsidRPr="0039558E" w:rsidRDefault="00411E69" w:rsidP="00ED5D2E">
            <w:pPr>
              <w:tabs>
                <w:tab w:val="num" w:pos="-108"/>
                <w:tab w:val="left" w:pos="0"/>
              </w:tabs>
              <w:ind w:firstLine="27"/>
              <w:contextualSpacing/>
              <w:rPr>
                <w:b/>
                <w:bCs/>
                <w:sz w:val="22"/>
              </w:rPr>
            </w:pPr>
          </w:p>
          <w:p w14:paraId="1577063D" w14:textId="77777777" w:rsidR="00ED5D2E" w:rsidRPr="0039558E" w:rsidRDefault="00ED5D2E" w:rsidP="00ED5D2E">
            <w:pPr>
              <w:ind w:firstLine="27"/>
              <w:contextualSpacing/>
              <w:rPr>
                <w:bCs/>
                <w:sz w:val="22"/>
                <w:szCs w:val="22"/>
              </w:rPr>
            </w:pPr>
          </w:p>
          <w:p w14:paraId="300605CA" w14:textId="77777777" w:rsidR="00D172DB" w:rsidRDefault="00ED5D2E" w:rsidP="00D172DB">
            <w:pPr>
              <w:ind w:firstLine="27"/>
              <w:contextualSpacing/>
              <w:jc w:val="left"/>
              <w:rPr>
                <w:b/>
                <w:color w:val="000000"/>
                <w:sz w:val="23"/>
                <w:szCs w:val="23"/>
                <w:lang w:eastAsia="ar-SA"/>
              </w:rPr>
            </w:pPr>
            <w:r w:rsidRPr="00ED5D2E">
              <w:rPr>
                <w:b/>
                <w:bCs/>
                <w:sz w:val="22"/>
                <w:szCs w:val="22"/>
              </w:rPr>
              <w:t>________________/</w:t>
            </w:r>
            <w:r w:rsidRPr="00ED5D2E">
              <w:rPr>
                <w:b/>
                <w:color w:val="000000"/>
                <w:sz w:val="23"/>
                <w:szCs w:val="23"/>
                <w:lang w:eastAsia="ar-SA"/>
              </w:rPr>
              <w:t xml:space="preserve"> </w:t>
            </w:r>
          </w:p>
          <w:p w14:paraId="1A8FCDD2" w14:textId="755A9B55" w:rsidR="00A41978" w:rsidRPr="009D4C38" w:rsidRDefault="00A41978" w:rsidP="00D172DB">
            <w:pPr>
              <w:ind w:firstLine="27"/>
              <w:contextualSpacing/>
              <w:jc w:val="left"/>
              <w:rPr>
                <w:rFonts w:eastAsia="Calibri"/>
                <w:b/>
                <w:color w:val="000000"/>
                <w:sz w:val="22"/>
                <w:szCs w:val="22"/>
                <w:vertAlign w:val="superscript"/>
                <w:lang w:val="x-none" w:eastAsia="en-US"/>
              </w:rPr>
            </w:pPr>
            <w:r w:rsidRPr="009D4C38">
              <w:rPr>
                <w:rFonts w:eastAsia="Calibri"/>
                <w:color w:val="000000"/>
                <w:sz w:val="22"/>
                <w:szCs w:val="22"/>
                <w:vertAlign w:val="superscript"/>
                <w:lang w:eastAsia="en-US"/>
              </w:rPr>
              <w:t>М.П.</w:t>
            </w:r>
          </w:p>
        </w:tc>
      </w:tr>
    </w:tbl>
    <w:p w14:paraId="676ADD24" w14:textId="77777777" w:rsidR="00A41978" w:rsidRPr="002E32F9" w:rsidRDefault="00A41978" w:rsidP="00A41978">
      <w:pPr>
        <w:jc w:val="right"/>
        <w:rPr>
          <w:sz w:val="24"/>
        </w:rPr>
      </w:pPr>
    </w:p>
    <w:p w14:paraId="09B2A5BE" w14:textId="77777777" w:rsidR="00A41978" w:rsidRPr="002E32F9" w:rsidRDefault="00A41978" w:rsidP="00A41978">
      <w:pPr>
        <w:suppressAutoHyphens/>
        <w:spacing w:line="240" w:lineRule="exact"/>
        <w:ind w:right="51" w:firstLine="0"/>
        <w:jc w:val="right"/>
        <w:rPr>
          <w:color w:val="000000"/>
          <w:sz w:val="24"/>
          <w:szCs w:val="20"/>
          <w:lang w:eastAsia="zh-CN"/>
        </w:rPr>
      </w:pPr>
      <w:r w:rsidRPr="002E32F9">
        <w:rPr>
          <w:color w:val="000000"/>
          <w:sz w:val="24"/>
          <w:szCs w:val="20"/>
          <w:lang w:eastAsia="zh-CN"/>
        </w:rPr>
        <w:t>Приложение № 4</w:t>
      </w:r>
    </w:p>
    <w:p w14:paraId="258D2093" w14:textId="77777777" w:rsidR="00A41978" w:rsidRPr="002E32F9" w:rsidRDefault="00A41978" w:rsidP="00A41978">
      <w:pPr>
        <w:jc w:val="right"/>
        <w:rPr>
          <w:color w:val="000000"/>
          <w:sz w:val="24"/>
          <w:szCs w:val="20"/>
          <w:lang w:eastAsia="zh-CN"/>
        </w:rPr>
      </w:pPr>
      <w:r w:rsidRPr="002E32F9">
        <w:rPr>
          <w:color w:val="000000"/>
          <w:sz w:val="24"/>
          <w:szCs w:val="20"/>
          <w:lang w:eastAsia="zh-CN"/>
        </w:rPr>
        <w:t>к техническому заданию</w:t>
      </w:r>
    </w:p>
    <w:p w14:paraId="322763DF" w14:textId="77777777" w:rsidR="00A41978" w:rsidRPr="002E32F9" w:rsidRDefault="00A41978" w:rsidP="00A41978">
      <w:pPr>
        <w:rPr>
          <w:color w:val="000000"/>
          <w:sz w:val="24"/>
          <w:szCs w:val="20"/>
          <w:lang w:eastAsia="zh-CN"/>
        </w:rPr>
      </w:pPr>
    </w:p>
    <w:p w14:paraId="2C2F2BE4" w14:textId="77777777" w:rsidR="00A41978" w:rsidRPr="002E32F9" w:rsidRDefault="00A41978" w:rsidP="00A41978">
      <w:pPr>
        <w:jc w:val="center"/>
        <w:rPr>
          <w:color w:val="000000"/>
          <w:szCs w:val="28"/>
        </w:rPr>
      </w:pPr>
      <w:r w:rsidRPr="002E32F9">
        <w:rPr>
          <w:color w:val="000000"/>
          <w:szCs w:val="28"/>
        </w:rPr>
        <w:t xml:space="preserve">Медиа-отчёт </w:t>
      </w:r>
    </w:p>
    <w:tbl>
      <w:tblPr>
        <w:tblpPr w:leftFromText="180" w:rightFromText="180" w:vertAnchor="text" w:horzAnchor="margin" w:tblpY="127"/>
        <w:tblW w:w="9517" w:type="dxa"/>
        <w:tblLayout w:type="fixed"/>
        <w:tblLook w:val="0000" w:firstRow="0" w:lastRow="0" w:firstColumn="0" w:lastColumn="0" w:noHBand="0" w:noVBand="0"/>
      </w:tblPr>
      <w:tblGrid>
        <w:gridCol w:w="445"/>
        <w:gridCol w:w="1134"/>
        <w:gridCol w:w="283"/>
        <w:gridCol w:w="851"/>
        <w:gridCol w:w="567"/>
        <w:gridCol w:w="850"/>
        <w:gridCol w:w="458"/>
        <w:gridCol w:w="1101"/>
        <w:gridCol w:w="142"/>
        <w:gridCol w:w="1228"/>
        <w:gridCol w:w="331"/>
        <w:gridCol w:w="993"/>
        <w:gridCol w:w="1134"/>
      </w:tblGrid>
      <w:tr w:rsidR="00A41978" w:rsidRPr="002E32F9" w14:paraId="0F2A6254" w14:textId="77777777" w:rsidTr="00AB48D5">
        <w:trPr>
          <w:trHeight w:val="375"/>
        </w:trPr>
        <w:tc>
          <w:tcPr>
            <w:tcW w:w="951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28B3A76A" w14:textId="77777777" w:rsidR="00A41978" w:rsidRPr="002E32F9" w:rsidRDefault="00A41978" w:rsidP="00AB48D5">
            <w:pPr>
              <w:jc w:val="center"/>
              <w:rPr>
                <w:color w:val="000000"/>
              </w:rPr>
            </w:pPr>
            <w:r w:rsidRPr="002E32F9">
              <w:rPr>
                <w:color w:val="000000"/>
              </w:rPr>
              <w:t>Отчет по СМИ</w:t>
            </w:r>
          </w:p>
        </w:tc>
      </w:tr>
      <w:tr w:rsidR="00A41978" w:rsidRPr="002E32F9" w14:paraId="01BE2598" w14:textId="77777777" w:rsidTr="00AB48D5">
        <w:trPr>
          <w:trHeight w:val="675"/>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80AFBAB" w14:textId="77777777" w:rsidR="00A41978" w:rsidRPr="002E32F9" w:rsidRDefault="00A41978" w:rsidP="00AB48D5">
            <w:pPr>
              <w:jc w:val="center"/>
              <w:rPr>
                <w:color w:val="000000"/>
              </w:rPr>
            </w:pPr>
            <w:r w:rsidRPr="002E32F9">
              <w:rPr>
                <w:color w:val="000000"/>
              </w:rPr>
              <w:t>№</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865B015" w14:textId="77777777" w:rsidR="00A41978" w:rsidRPr="002E32F9" w:rsidRDefault="00A41978" w:rsidP="00AB48D5">
            <w:pPr>
              <w:ind w:firstLine="0"/>
              <w:rPr>
                <w:color w:val="000000"/>
              </w:rPr>
            </w:pPr>
            <w:r w:rsidRPr="002E32F9">
              <w:rPr>
                <w:color w:val="000000"/>
                <w:sz w:val="22"/>
                <w:szCs w:val="22"/>
              </w:rPr>
              <w:t>Название публикации</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20CAC1" w14:textId="77777777" w:rsidR="00A41978" w:rsidRPr="002E32F9" w:rsidRDefault="00A41978" w:rsidP="00AB48D5">
            <w:pPr>
              <w:ind w:firstLine="0"/>
              <w:rPr>
                <w:color w:val="000000"/>
              </w:rPr>
            </w:pPr>
            <w:r w:rsidRPr="002E32F9">
              <w:rPr>
                <w:color w:val="000000"/>
                <w:sz w:val="22"/>
                <w:szCs w:val="22"/>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50F1FA3" w14:textId="77777777" w:rsidR="00A41978" w:rsidRPr="002E32F9" w:rsidRDefault="00A41978" w:rsidP="00AB48D5">
            <w:pPr>
              <w:ind w:firstLine="0"/>
              <w:rPr>
                <w:color w:val="000000"/>
                <w:sz w:val="22"/>
                <w:szCs w:val="22"/>
              </w:rPr>
            </w:pPr>
            <w:r w:rsidRPr="002E32F9">
              <w:rPr>
                <w:color w:val="000000"/>
                <w:sz w:val="22"/>
                <w:szCs w:val="22"/>
              </w:rPr>
              <w:t>Количество размещений</w:t>
            </w:r>
          </w:p>
        </w:tc>
        <w:tc>
          <w:tcPr>
            <w:tcW w:w="4929" w:type="dxa"/>
            <w:gridSpan w:val="6"/>
            <w:tcBorders>
              <w:top w:val="single" w:sz="4" w:space="0" w:color="auto"/>
              <w:left w:val="nil"/>
              <w:bottom w:val="single" w:sz="4" w:space="0" w:color="auto"/>
              <w:right w:val="single" w:sz="4" w:space="0" w:color="auto"/>
            </w:tcBorders>
            <w:shd w:val="clear" w:color="auto" w:fill="auto"/>
            <w:vAlign w:val="center"/>
          </w:tcPr>
          <w:p w14:paraId="703D7BAA" w14:textId="77777777" w:rsidR="00A41978" w:rsidRPr="002E32F9" w:rsidRDefault="00A41978" w:rsidP="00AB48D5">
            <w:pPr>
              <w:jc w:val="center"/>
              <w:rPr>
                <w:color w:val="000000"/>
                <w:sz w:val="22"/>
                <w:szCs w:val="22"/>
              </w:rPr>
            </w:pPr>
            <w:r w:rsidRPr="002E32F9">
              <w:rPr>
                <w:color w:val="000000"/>
                <w:sz w:val="22"/>
                <w:szCs w:val="22"/>
              </w:rPr>
              <w:t>Ссылки на размещенный материал</w:t>
            </w:r>
          </w:p>
        </w:tc>
      </w:tr>
      <w:tr w:rsidR="00A41978" w:rsidRPr="002E32F9" w14:paraId="0C3506B6" w14:textId="77777777" w:rsidTr="00AB48D5">
        <w:trPr>
          <w:trHeight w:val="323"/>
        </w:trPr>
        <w:tc>
          <w:tcPr>
            <w:tcW w:w="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B4DD01" w14:textId="77777777" w:rsidR="00A41978" w:rsidRPr="002E32F9" w:rsidRDefault="00A41978" w:rsidP="00AB48D5">
            <w:pPr>
              <w:rPr>
                <w:color w:val="000000"/>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38F76B0" w14:textId="77777777" w:rsidR="00A41978" w:rsidRPr="002E32F9" w:rsidRDefault="00A41978" w:rsidP="00AB48D5">
            <w:pPr>
              <w:rPr>
                <w:color w:val="000000"/>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1C90A25" w14:textId="77777777" w:rsidR="00A41978" w:rsidRPr="002E32F9" w:rsidRDefault="00A41978" w:rsidP="00AB48D5">
            <w:pPr>
              <w:rPr>
                <w:color w:val="000000"/>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896D681" w14:textId="77777777" w:rsidR="00A41978" w:rsidRPr="002E32F9" w:rsidRDefault="00A41978" w:rsidP="00AB48D5">
            <w:pPr>
              <w:rPr>
                <w:color w:val="000000"/>
                <w:sz w:val="22"/>
                <w:szCs w:val="22"/>
              </w:rPr>
            </w:pPr>
          </w:p>
        </w:tc>
        <w:tc>
          <w:tcPr>
            <w:tcW w:w="1243" w:type="dxa"/>
            <w:gridSpan w:val="2"/>
            <w:tcBorders>
              <w:top w:val="single" w:sz="4" w:space="0" w:color="auto"/>
              <w:left w:val="nil"/>
              <w:bottom w:val="single" w:sz="4" w:space="0" w:color="auto"/>
              <w:right w:val="single" w:sz="4" w:space="0" w:color="auto"/>
            </w:tcBorders>
            <w:shd w:val="clear" w:color="auto" w:fill="auto"/>
            <w:noWrap/>
            <w:vAlign w:val="center"/>
          </w:tcPr>
          <w:p w14:paraId="6DAFDB05" w14:textId="77777777" w:rsidR="00A41978" w:rsidRPr="002E32F9" w:rsidRDefault="00A41978" w:rsidP="00AB48D5">
            <w:pPr>
              <w:ind w:firstLine="0"/>
              <w:rPr>
                <w:color w:val="000000"/>
                <w:sz w:val="22"/>
                <w:szCs w:val="22"/>
              </w:rPr>
            </w:pPr>
            <w:r w:rsidRPr="002E32F9">
              <w:rPr>
                <w:color w:val="000000"/>
                <w:sz w:val="22"/>
                <w:szCs w:val="22"/>
              </w:rPr>
              <w:t>Название СМИ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0E723C97" w14:textId="77777777" w:rsidR="00A41978" w:rsidRPr="002E32F9" w:rsidRDefault="00A41978" w:rsidP="00AB48D5">
            <w:pPr>
              <w:ind w:firstLine="0"/>
              <w:rPr>
                <w:color w:val="000000"/>
                <w:sz w:val="22"/>
                <w:szCs w:val="22"/>
              </w:rPr>
            </w:pPr>
            <w:r w:rsidRPr="002E32F9">
              <w:rPr>
                <w:color w:val="000000"/>
                <w:sz w:val="22"/>
                <w:szCs w:val="22"/>
              </w:rPr>
              <w:t>Название публикации</w:t>
            </w:r>
          </w:p>
        </w:tc>
        <w:tc>
          <w:tcPr>
            <w:tcW w:w="993" w:type="dxa"/>
            <w:tcBorders>
              <w:top w:val="single" w:sz="4" w:space="0" w:color="auto"/>
              <w:left w:val="nil"/>
              <w:bottom w:val="single" w:sz="4" w:space="0" w:color="auto"/>
              <w:right w:val="nil"/>
            </w:tcBorders>
            <w:shd w:val="clear" w:color="auto" w:fill="auto"/>
            <w:vAlign w:val="center"/>
          </w:tcPr>
          <w:p w14:paraId="4F8B2460" w14:textId="77777777" w:rsidR="00A41978" w:rsidRPr="002E32F9" w:rsidRDefault="00A41978" w:rsidP="00AB48D5">
            <w:pPr>
              <w:ind w:firstLine="0"/>
              <w:rPr>
                <w:color w:val="000000"/>
                <w:sz w:val="22"/>
                <w:szCs w:val="22"/>
              </w:rPr>
            </w:pPr>
            <w:r w:rsidRPr="002E32F9">
              <w:rPr>
                <w:color w:val="000000"/>
                <w:sz w:val="22"/>
                <w:szCs w:val="22"/>
              </w:rPr>
              <w:t>Дата выхода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FF6792" w14:textId="77777777" w:rsidR="00A41978" w:rsidRPr="002E32F9" w:rsidRDefault="00A41978" w:rsidP="00AB48D5">
            <w:pPr>
              <w:ind w:firstLine="0"/>
              <w:rPr>
                <w:color w:val="000000"/>
                <w:sz w:val="22"/>
                <w:szCs w:val="22"/>
              </w:rPr>
            </w:pPr>
            <w:r w:rsidRPr="002E32F9">
              <w:rPr>
                <w:color w:val="000000"/>
                <w:sz w:val="22"/>
                <w:szCs w:val="22"/>
              </w:rPr>
              <w:t>Ссылка</w:t>
            </w:r>
          </w:p>
        </w:tc>
      </w:tr>
      <w:tr w:rsidR="00A41978" w:rsidRPr="002E32F9" w14:paraId="79FCCEE2" w14:textId="77777777" w:rsidTr="00AB48D5">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694F3035" w14:textId="77777777" w:rsidR="00A41978" w:rsidRPr="002E32F9" w:rsidRDefault="00A41978" w:rsidP="00AB48D5">
            <w:pPr>
              <w:jc w:val="center"/>
              <w:rPr>
                <w:iCs/>
                <w:color w:val="000000"/>
              </w:rPr>
            </w:pPr>
            <w:r w:rsidRPr="002E32F9">
              <w:rPr>
                <w:iCs/>
                <w:color w:val="000000"/>
              </w:rPr>
              <w:t>1</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1DF95505" w14:textId="77777777" w:rsidR="00A41978" w:rsidRPr="002E32F9" w:rsidRDefault="00A41978" w:rsidP="00AB48D5">
            <w:pPr>
              <w:jc w:val="center"/>
              <w:rPr>
                <w:iCs/>
                <w:color w:val="000000"/>
              </w:rPr>
            </w:pPr>
            <w:r w:rsidRPr="002E32F9">
              <w:rPr>
                <w:iCs/>
                <w:color w:val="000000"/>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013F6CA6" w14:textId="77777777" w:rsidR="00A41978" w:rsidRPr="002E32F9" w:rsidRDefault="00A41978" w:rsidP="00AB48D5">
            <w:pPr>
              <w:rPr>
                <w:iCs/>
                <w:color w:val="000000"/>
              </w:rPr>
            </w:pPr>
            <w:r w:rsidRPr="002E32F9">
              <w:rPr>
                <w:iCs/>
                <w:color w:val="000000"/>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7937C8E2" w14:textId="77777777" w:rsidR="00A41978" w:rsidRPr="002E32F9" w:rsidRDefault="00A41978" w:rsidP="00AB48D5">
            <w:pPr>
              <w:jc w:val="center"/>
              <w:rPr>
                <w:iCs/>
                <w:color w:val="000000"/>
              </w:rPr>
            </w:pPr>
            <w:r w:rsidRPr="002E32F9">
              <w:rPr>
                <w:iCs/>
                <w:color w:val="000000"/>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14:paraId="6C22893A" w14:textId="77777777" w:rsidR="00A41978" w:rsidRPr="002E32F9" w:rsidRDefault="00A41978" w:rsidP="00AB48D5">
            <w:pPr>
              <w:rPr>
                <w:b/>
                <w:bCs/>
                <w:iCs/>
                <w:color w:val="000000"/>
              </w:rPr>
            </w:pPr>
            <w:r w:rsidRPr="002E32F9">
              <w:rPr>
                <w:b/>
                <w:bCs/>
                <w:iCs/>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03F75682" w14:textId="77777777" w:rsidR="00A41978" w:rsidRPr="002E32F9" w:rsidRDefault="00A41978" w:rsidP="00AB48D5">
            <w:pPr>
              <w:rPr>
                <w:iCs/>
                <w:color w:val="000000"/>
              </w:rPr>
            </w:pPr>
            <w:r w:rsidRPr="002E32F9">
              <w:rPr>
                <w:iCs/>
                <w:color w:val="000000"/>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2BE6403" w14:textId="77777777" w:rsidR="00A41978" w:rsidRPr="002E32F9" w:rsidRDefault="00A41978" w:rsidP="00AB48D5">
            <w:pPr>
              <w:jc w:val="center"/>
              <w:rPr>
                <w:iCs/>
                <w:color w:val="000000"/>
              </w:rPr>
            </w:pPr>
            <w:r w:rsidRPr="002E32F9">
              <w:rPr>
                <w:iCs/>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0F9611" w14:textId="77777777" w:rsidR="00A41978" w:rsidRPr="002E32F9" w:rsidRDefault="00A41978" w:rsidP="00AB48D5">
            <w:pPr>
              <w:rPr>
                <w:color w:val="000000"/>
                <w:u w:val="single"/>
              </w:rPr>
            </w:pPr>
          </w:p>
        </w:tc>
      </w:tr>
      <w:tr w:rsidR="00A41978" w:rsidRPr="002E32F9" w14:paraId="141D8CB8" w14:textId="77777777" w:rsidTr="00AB48D5">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7299A398" w14:textId="77777777" w:rsidR="00A41978" w:rsidRPr="002E32F9" w:rsidRDefault="00A41978" w:rsidP="00AB48D5">
            <w:pPr>
              <w:jc w:val="center"/>
              <w:rPr>
                <w:iCs/>
                <w:color w:val="000000"/>
              </w:rPr>
            </w:pPr>
            <w:r w:rsidRPr="002E32F9">
              <w:rPr>
                <w:iCs/>
                <w:color w:val="000000"/>
              </w:rPr>
              <w:t>2</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0B25E2DA" w14:textId="77777777" w:rsidR="00A41978" w:rsidRPr="002E32F9" w:rsidRDefault="00A41978" w:rsidP="00AB48D5">
            <w:pPr>
              <w:jc w:val="center"/>
              <w:rPr>
                <w:iCs/>
                <w:color w:val="000000"/>
              </w:rPr>
            </w:pPr>
            <w:r w:rsidRPr="002E32F9">
              <w:rPr>
                <w:iCs/>
                <w:color w:val="000000"/>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477C7693" w14:textId="77777777" w:rsidR="00A41978" w:rsidRPr="002E32F9" w:rsidRDefault="00A41978" w:rsidP="00AB48D5">
            <w:pPr>
              <w:rPr>
                <w:iCs/>
                <w:color w:val="000000"/>
              </w:rPr>
            </w:pPr>
            <w:r w:rsidRPr="002E32F9">
              <w:rPr>
                <w:iCs/>
                <w:color w:val="000000"/>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0CDDB3C8" w14:textId="77777777" w:rsidR="00A41978" w:rsidRPr="002E32F9" w:rsidRDefault="00A41978" w:rsidP="00AB48D5">
            <w:pPr>
              <w:jc w:val="center"/>
              <w:rPr>
                <w:iCs/>
                <w:color w:val="000000"/>
              </w:rPr>
            </w:pPr>
            <w:r w:rsidRPr="002E32F9">
              <w:rPr>
                <w:iCs/>
                <w:color w:val="000000"/>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14:paraId="3046B2FC" w14:textId="77777777" w:rsidR="00A41978" w:rsidRPr="002E32F9" w:rsidRDefault="00A41978" w:rsidP="00AB48D5">
            <w:pPr>
              <w:rPr>
                <w:b/>
                <w:bCs/>
                <w:iCs/>
                <w:color w:val="000000"/>
              </w:rPr>
            </w:pPr>
            <w:r w:rsidRPr="002E32F9">
              <w:rPr>
                <w:b/>
                <w:bCs/>
                <w:iCs/>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234D3149" w14:textId="77777777" w:rsidR="00A41978" w:rsidRPr="002E32F9" w:rsidRDefault="00A41978" w:rsidP="00AB48D5">
            <w:pPr>
              <w:rPr>
                <w:iCs/>
                <w:color w:val="000000"/>
              </w:rPr>
            </w:pPr>
            <w:r w:rsidRPr="002E32F9">
              <w:rPr>
                <w:iCs/>
                <w:color w:val="000000"/>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36878C9" w14:textId="77777777" w:rsidR="00A41978" w:rsidRPr="002E32F9" w:rsidRDefault="00A41978" w:rsidP="00AB48D5">
            <w:pPr>
              <w:jc w:val="center"/>
              <w:rPr>
                <w:iCs/>
                <w:color w:val="000000"/>
              </w:rPr>
            </w:pPr>
            <w:r w:rsidRPr="002E32F9">
              <w:rPr>
                <w:iCs/>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EEAADC" w14:textId="77777777" w:rsidR="00A41978" w:rsidRPr="002E32F9" w:rsidRDefault="00A41978" w:rsidP="00AB48D5">
            <w:pPr>
              <w:rPr>
                <w:color w:val="000000"/>
                <w:u w:val="single"/>
              </w:rPr>
            </w:pPr>
          </w:p>
        </w:tc>
      </w:tr>
      <w:tr w:rsidR="00A41978" w:rsidRPr="002E32F9" w14:paraId="7C372E33" w14:textId="77777777" w:rsidTr="00AB48D5">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4CAC3DAB" w14:textId="77777777" w:rsidR="00A41978" w:rsidRPr="002E32F9" w:rsidRDefault="00A41978" w:rsidP="00AB48D5">
            <w:pPr>
              <w:jc w:val="center"/>
              <w:rPr>
                <w:iCs/>
                <w:color w:val="000000"/>
              </w:rPr>
            </w:pPr>
            <w:r w:rsidRPr="002E32F9">
              <w:rPr>
                <w:iCs/>
                <w:color w:val="000000"/>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06C6A643" w14:textId="77777777" w:rsidR="00A41978" w:rsidRPr="002E32F9" w:rsidRDefault="00A41978" w:rsidP="00AB48D5">
            <w:pPr>
              <w:jc w:val="center"/>
              <w:rPr>
                <w:iCs/>
                <w:color w:val="000000"/>
              </w:rPr>
            </w:pPr>
            <w:r w:rsidRPr="002E32F9">
              <w:rPr>
                <w:iCs/>
                <w:color w:val="000000"/>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0DE5035A" w14:textId="77777777" w:rsidR="00A41978" w:rsidRPr="002E32F9" w:rsidRDefault="00A41978" w:rsidP="00AB48D5">
            <w:pPr>
              <w:rPr>
                <w:iCs/>
                <w:color w:val="000000"/>
              </w:rPr>
            </w:pPr>
            <w:r w:rsidRPr="002E32F9">
              <w:rPr>
                <w:iCs/>
                <w:color w:val="000000"/>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25BE5137" w14:textId="77777777" w:rsidR="00A41978" w:rsidRPr="002E32F9" w:rsidRDefault="00A41978" w:rsidP="00AB48D5">
            <w:pPr>
              <w:jc w:val="center"/>
              <w:rPr>
                <w:iCs/>
                <w:color w:val="000000"/>
              </w:rPr>
            </w:pPr>
            <w:r w:rsidRPr="002E32F9">
              <w:rPr>
                <w:iCs/>
                <w:color w:val="000000"/>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14:paraId="113E6354" w14:textId="77777777" w:rsidR="00A41978" w:rsidRPr="002E32F9" w:rsidRDefault="00A41978" w:rsidP="00AB48D5">
            <w:pPr>
              <w:rPr>
                <w:b/>
                <w:bCs/>
                <w:iCs/>
                <w:color w:val="000000"/>
              </w:rPr>
            </w:pPr>
            <w:r w:rsidRPr="002E32F9">
              <w:rPr>
                <w:b/>
                <w:bCs/>
                <w:iCs/>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217557C6" w14:textId="77777777" w:rsidR="00A41978" w:rsidRPr="002E32F9" w:rsidRDefault="00A41978" w:rsidP="00AB48D5">
            <w:pPr>
              <w:rPr>
                <w:iCs/>
                <w:color w:val="000000"/>
              </w:rPr>
            </w:pPr>
            <w:r w:rsidRPr="002E32F9">
              <w:rPr>
                <w:iCs/>
                <w:color w:val="000000"/>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DB4FAA2" w14:textId="77777777" w:rsidR="00A41978" w:rsidRPr="002E32F9" w:rsidRDefault="00A41978" w:rsidP="00AB48D5">
            <w:pPr>
              <w:jc w:val="center"/>
              <w:rPr>
                <w:iCs/>
                <w:color w:val="000000"/>
              </w:rPr>
            </w:pPr>
            <w:r w:rsidRPr="002E32F9">
              <w:rPr>
                <w:iCs/>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FFD911" w14:textId="77777777" w:rsidR="00A41978" w:rsidRPr="002E32F9" w:rsidRDefault="00A41978" w:rsidP="00AB48D5">
            <w:pPr>
              <w:rPr>
                <w:color w:val="000000"/>
              </w:rPr>
            </w:pPr>
            <w:r w:rsidRPr="002E32F9">
              <w:rPr>
                <w:color w:val="000000"/>
              </w:rPr>
              <w:t> </w:t>
            </w:r>
          </w:p>
        </w:tc>
      </w:tr>
      <w:tr w:rsidR="00A41978" w:rsidRPr="002E32F9" w14:paraId="16B71BCA" w14:textId="77777777" w:rsidTr="00AB48D5">
        <w:trPr>
          <w:trHeight w:val="375"/>
        </w:trPr>
        <w:tc>
          <w:tcPr>
            <w:tcW w:w="951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6BF4503D" w14:textId="77777777" w:rsidR="00A41978" w:rsidRPr="002E32F9" w:rsidRDefault="00A41978" w:rsidP="00AB48D5">
            <w:pPr>
              <w:jc w:val="center"/>
              <w:rPr>
                <w:color w:val="000000"/>
              </w:rPr>
            </w:pPr>
            <w:r w:rsidRPr="002E32F9">
              <w:rPr>
                <w:color w:val="000000"/>
              </w:rPr>
              <w:t>Отчет по социальным сетям</w:t>
            </w:r>
          </w:p>
        </w:tc>
      </w:tr>
      <w:tr w:rsidR="00A41978" w:rsidRPr="002E32F9" w14:paraId="6E2807F2" w14:textId="77777777" w:rsidTr="00AB48D5">
        <w:trPr>
          <w:trHeight w:val="174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1CFF4" w14:textId="77777777" w:rsidR="00A41978" w:rsidRPr="002E32F9" w:rsidRDefault="00A41978" w:rsidP="00AB48D5">
            <w:pPr>
              <w:jc w:val="center"/>
              <w:rPr>
                <w:color w:val="000000"/>
                <w:sz w:val="22"/>
                <w:szCs w:val="22"/>
              </w:rPr>
            </w:pPr>
            <w:r w:rsidRPr="002E32F9">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8386A1" w14:textId="77777777" w:rsidR="00A41978" w:rsidRPr="002E32F9" w:rsidRDefault="00A41978" w:rsidP="00AB48D5">
            <w:pPr>
              <w:ind w:firstLine="0"/>
              <w:rPr>
                <w:color w:val="000000"/>
                <w:sz w:val="22"/>
                <w:szCs w:val="22"/>
              </w:rPr>
            </w:pPr>
            <w:r w:rsidRPr="002E32F9">
              <w:rPr>
                <w:color w:val="000000"/>
                <w:sz w:val="22"/>
                <w:szCs w:val="22"/>
              </w:rPr>
              <w:t>Дата публикации</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1D090CD" w14:textId="77777777" w:rsidR="00A41978" w:rsidRPr="002E32F9" w:rsidRDefault="00A41978" w:rsidP="00AB48D5">
            <w:pPr>
              <w:ind w:firstLine="0"/>
              <w:rPr>
                <w:color w:val="000000"/>
                <w:sz w:val="22"/>
                <w:szCs w:val="22"/>
              </w:rPr>
            </w:pPr>
            <w:r w:rsidRPr="002E32F9">
              <w:rPr>
                <w:color w:val="000000"/>
                <w:sz w:val="22"/>
                <w:szCs w:val="22"/>
              </w:rPr>
              <w:t>Название аккаунта/группы + ссылка</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594FD8CB" w14:textId="77777777" w:rsidR="00A41978" w:rsidRPr="002E32F9" w:rsidRDefault="00A41978" w:rsidP="00AB48D5">
            <w:pPr>
              <w:ind w:firstLine="0"/>
              <w:rPr>
                <w:color w:val="000000"/>
                <w:sz w:val="22"/>
                <w:szCs w:val="22"/>
              </w:rPr>
            </w:pPr>
            <w:r w:rsidRPr="002E32F9">
              <w:rPr>
                <w:color w:val="000000"/>
                <w:sz w:val="22"/>
                <w:szCs w:val="22"/>
              </w:rPr>
              <w:t>Название публикации и краткое содержание</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673CD928" w14:textId="77777777" w:rsidR="00A41978" w:rsidRPr="002E32F9" w:rsidRDefault="00A41978" w:rsidP="00AB48D5">
            <w:pPr>
              <w:ind w:firstLine="0"/>
              <w:rPr>
                <w:color w:val="000000"/>
                <w:sz w:val="22"/>
                <w:szCs w:val="22"/>
              </w:rPr>
            </w:pPr>
            <w:r w:rsidRPr="002E32F9">
              <w:rPr>
                <w:color w:val="000000"/>
                <w:sz w:val="22"/>
                <w:szCs w:val="22"/>
              </w:rPr>
              <w:t>Фото (да-нет)</w:t>
            </w:r>
          </w:p>
        </w:tc>
        <w:tc>
          <w:tcPr>
            <w:tcW w:w="1370" w:type="dxa"/>
            <w:gridSpan w:val="2"/>
            <w:tcBorders>
              <w:top w:val="single" w:sz="4" w:space="0" w:color="auto"/>
              <w:left w:val="nil"/>
              <w:bottom w:val="single" w:sz="4" w:space="0" w:color="auto"/>
              <w:right w:val="single" w:sz="4" w:space="0" w:color="auto"/>
            </w:tcBorders>
            <w:shd w:val="clear" w:color="auto" w:fill="auto"/>
            <w:vAlign w:val="center"/>
          </w:tcPr>
          <w:p w14:paraId="2463C593" w14:textId="77777777" w:rsidR="00A41978" w:rsidRPr="002E32F9" w:rsidRDefault="00A41978" w:rsidP="00AB48D5">
            <w:pPr>
              <w:ind w:firstLine="0"/>
              <w:rPr>
                <w:color w:val="000000"/>
                <w:sz w:val="22"/>
                <w:szCs w:val="22"/>
              </w:rPr>
            </w:pPr>
            <w:r w:rsidRPr="002E32F9">
              <w:rPr>
                <w:color w:val="000000"/>
                <w:sz w:val="22"/>
                <w:szCs w:val="22"/>
              </w:rPr>
              <w:t>Количество репостов</w:t>
            </w:r>
            <w:r w:rsidRPr="002E32F9">
              <w:rPr>
                <w:color w:val="000000"/>
                <w:sz w:val="22"/>
                <w:szCs w:val="22"/>
              </w:rPr>
              <w:br/>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229F5D6A" w14:textId="77777777" w:rsidR="00A41978" w:rsidRPr="002E32F9" w:rsidRDefault="00A41978" w:rsidP="00AB48D5">
            <w:pPr>
              <w:ind w:firstLine="0"/>
              <w:rPr>
                <w:color w:val="000000"/>
                <w:sz w:val="22"/>
                <w:szCs w:val="22"/>
              </w:rPr>
            </w:pPr>
            <w:r w:rsidRPr="002E32F9">
              <w:rPr>
                <w:color w:val="000000"/>
                <w:sz w:val="22"/>
                <w:szCs w:val="22"/>
              </w:rPr>
              <w:t>Количество лайков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CF6A26" w14:textId="77777777" w:rsidR="00A41978" w:rsidRPr="002E32F9" w:rsidRDefault="00A41978" w:rsidP="00AB48D5">
            <w:pPr>
              <w:ind w:left="-108" w:right="-108" w:firstLine="0"/>
              <w:rPr>
                <w:color w:val="000000"/>
                <w:sz w:val="22"/>
                <w:szCs w:val="22"/>
              </w:rPr>
            </w:pPr>
            <w:r w:rsidRPr="002E32F9">
              <w:rPr>
                <w:color w:val="000000"/>
                <w:sz w:val="22"/>
                <w:szCs w:val="22"/>
              </w:rPr>
              <w:t>Количество просмотров</w:t>
            </w:r>
          </w:p>
        </w:tc>
      </w:tr>
      <w:tr w:rsidR="00A41978" w:rsidRPr="002E32F9" w14:paraId="2DC305D9" w14:textId="77777777" w:rsidTr="00AB48D5">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10C5CE72" w14:textId="77777777" w:rsidR="00A41978" w:rsidRPr="002E32F9" w:rsidRDefault="00A41978" w:rsidP="00AB48D5">
            <w:pPr>
              <w:jc w:val="center"/>
              <w:rPr>
                <w:iCs/>
                <w:color w:val="000000"/>
              </w:rPr>
            </w:pPr>
            <w:r w:rsidRPr="002E32F9">
              <w:rPr>
                <w:iCs/>
                <w:color w:val="00000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F8DA4E3" w14:textId="77777777" w:rsidR="00A41978" w:rsidRPr="002E32F9" w:rsidRDefault="00A41978" w:rsidP="00AB48D5">
            <w:pPr>
              <w:rPr>
                <w:color w:val="000000"/>
              </w:rPr>
            </w:pPr>
            <w:r w:rsidRPr="002E32F9">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47FB5827" w14:textId="77777777" w:rsidR="00A41978" w:rsidRPr="002E32F9" w:rsidRDefault="00A41978" w:rsidP="00AB48D5">
            <w:pPr>
              <w:rPr>
                <w:iCs/>
                <w:color w:val="000000"/>
              </w:rPr>
            </w:pPr>
            <w:r w:rsidRPr="002E32F9">
              <w:rPr>
                <w:iCs/>
                <w:color w:val="000000"/>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1071B925" w14:textId="77777777" w:rsidR="00A41978" w:rsidRPr="002E32F9" w:rsidRDefault="00A41978" w:rsidP="00AB48D5">
            <w:pPr>
              <w:jc w:val="center"/>
              <w:rPr>
                <w:color w:val="000000"/>
              </w:rPr>
            </w:pPr>
            <w:r w:rsidRPr="002E32F9">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75D88646" w14:textId="77777777" w:rsidR="00A41978" w:rsidRPr="002E32F9" w:rsidRDefault="00A41978" w:rsidP="00AB48D5">
            <w:pPr>
              <w:jc w:val="center"/>
              <w:rPr>
                <w:color w:val="000000"/>
              </w:rPr>
            </w:pPr>
            <w:r w:rsidRPr="002E32F9">
              <w:rPr>
                <w:color w:val="000000"/>
              </w:rPr>
              <w:t> </w:t>
            </w:r>
          </w:p>
        </w:tc>
        <w:tc>
          <w:tcPr>
            <w:tcW w:w="1370" w:type="dxa"/>
            <w:gridSpan w:val="2"/>
            <w:tcBorders>
              <w:top w:val="single" w:sz="4" w:space="0" w:color="auto"/>
              <w:left w:val="nil"/>
              <w:bottom w:val="single" w:sz="4" w:space="0" w:color="auto"/>
              <w:right w:val="single" w:sz="4" w:space="0" w:color="auto"/>
            </w:tcBorders>
            <w:shd w:val="clear" w:color="auto" w:fill="auto"/>
            <w:noWrap/>
            <w:vAlign w:val="center"/>
          </w:tcPr>
          <w:p w14:paraId="0EA4105D" w14:textId="77777777" w:rsidR="00A41978" w:rsidRPr="002E32F9" w:rsidRDefault="00A41978" w:rsidP="00AB48D5">
            <w:pPr>
              <w:jc w:val="center"/>
              <w:rPr>
                <w:color w:val="000000"/>
              </w:rPr>
            </w:pPr>
            <w:r w:rsidRPr="002E32F9">
              <w:rPr>
                <w:color w:val="000000"/>
              </w:rPr>
              <w:t> </w:t>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471466AC" w14:textId="77777777" w:rsidR="00A41978" w:rsidRPr="002E32F9" w:rsidRDefault="00A41978" w:rsidP="00AB48D5">
            <w:pPr>
              <w:jc w:val="center"/>
              <w:rPr>
                <w:color w:val="000000"/>
              </w:rPr>
            </w:pPr>
            <w:r w:rsidRPr="002E32F9">
              <w:rPr>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B3B8BC" w14:textId="77777777" w:rsidR="00A41978" w:rsidRPr="002E32F9" w:rsidRDefault="00A41978" w:rsidP="00AB48D5">
            <w:pPr>
              <w:rPr>
                <w:color w:val="000000"/>
                <w:u w:val="single"/>
              </w:rPr>
            </w:pPr>
          </w:p>
        </w:tc>
      </w:tr>
      <w:tr w:rsidR="00A41978" w:rsidRPr="002E32F9" w14:paraId="0D967C46" w14:textId="77777777" w:rsidTr="00AB48D5">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2DC431EC" w14:textId="77777777" w:rsidR="00A41978" w:rsidRPr="002E32F9" w:rsidRDefault="00A41978" w:rsidP="00AB48D5">
            <w:pPr>
              <w:jc w:val="center"/>
              <w:rPr>
                <w:iCs/>
                <w:color w:val="000000"/>
              </w:rPr>
            </w:pPr>
            <w:r w:rsidRPr="002E32F9">
              <w:rPr>
                <w:iCs/>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ABBE746" w14:textId="77777777" w:rsidR="00A41978" w:rsidRPr="002E32F9" w:rsidRDefault="00A41978" w:rsidP="00AB48D5">
            <w:pPr>
              <w:rPr>
                <w:color w:val="000000"/>
              </w:rPr>
            </w:pPr>
            <w:r w:rsidRPr="002E32F9">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75A45FA3" w14:textId="77777777" w:rsidR="00A41978" w:rsidRPr="002E32F9" w:rsidRDefault="00A41978" w:rsidP="00AB48D5">
            <w:pPr>
              <w:rPr>
                <w:iCs/>
                <w:color w:val="000000"/>
              </w:rPr>
            </w:pPr>
            <w:r w:rsidRPr="002E32F9">
              <w:rPr>
                <w:iCs/>
                <w:color w:val="000000"/>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3DF5F00B" w14:textId="77777777" w:rsidR="00A41978" w:rsidRPr="002E32F9" w:rsidRDefault="00A41978" w:rsidP="00AB48D5">
            <w:pPr>
              <w:jc w:val="center"/>
              <w:rPr>
                <w:color w:val="000000"/>
              </w:rPr>
            </w:pPr>
            <w:r w:rsidRPr="002E32F9">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1F06AB57" w14:textId="77777777" w:rsidR="00A41978" w:rsidRPr="002E32F9" w:rsidRDefault="00A41978" w:rsidP="00AB48D5">
            <w:pPr>
              <w:jc w:val="center"/>
              <w:rPr>
                <w:color w:val="000000"/>
              </w:rPr>
            </w:pPr>
            <w:r w:rsidRPr="002E32F9">
              <w:rPr>
                <w:color w:val="000000"/>
              </w:rPr>
              <w:t> </w:t>
            </w:r>
          </w:p>
        </w:tc>
        <w:tc>
          <w:tcPr>
            <w:tcW w:w="1370" w:type="dxa"/>
            <w:gridSpan w:val="2"/>
            <w:tcBorders>
              <w:top w:val="single" w:sz="4" w:space="0" w:color="auto"/>
              <w:left w:val="nil"/>
              <w:bottom w:val="single" w:sz="4" w:space="0" w:color="auto"/>
              <w:right w:val="single" w:sz="4" w:space="0" w:color="auto"/>
            </w:tcBorders>
            <w:shd w:val="clear" w:color="auto" w:fill="auto"/>
            <w:noWrap/>
            <w:vAlign w:val="center"/>
          </w:tcPr>
          <w:p w14:paraId="5DE7FE2C" w14:textId="77777777" w:rsidR="00A41978" w:rsidRPr="002E32F9" w:rsidRDefault="00A41978" w:rsidP="00AB48D5">
            <w:pPr>
              <w:jc w:val="center"/>
              <w:rPr>
                <w:color w:val="000000"/>
              </w:rPr>
            </w:pPr>
            <w:r w:rsidRPr="002E32F9">
              <w:rPr>
                <w:color w:val="000000"/>
              </w:rPr>
              <w:t> </w:t>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280EC876" w14:textId="77777777" w:rsidR="00A41978" w:rsidRPr="002E32F9" w:rsidRDefault="00A41978" w:rsidP="00AB48D5">
            <w:pPr>
              <w:jc w:val="center"/>
              <w:rPr>
                <w:color w:val="000000"/>
              </w:rPr>
            </w:pPr>
            <w:r w:rsidRPr="002E32F9">
              <w:rPr>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2D0E9D" w14:textId="77777777" w:rsidR="00A41978" w:rsidRPr="002E32F9" w:rsidRDefault="00A41978" w:rsidP="00AB48D5">
            <w:pPr>
              <w:rPr>
                <w:color w:val="000000"/>
                <w:u w:val="single"/>
              </w:rPr>
            </w:pPr>
          </w:p>
        </w:tc>
      </w:tr>
    </w:tbl>
    <w:p w14:paraId="612A37BC" w14:textId="77777777" w:rsidR="00A41978" w:rsidRPr="002E32F9" w:rsidRDefault="00A41978" w:rsidP="00A41978">
      <w:pPr>
        <w:jc w:val="right"/>
        <w:rPr>
          <w:color w:val="000000"/>
          <w:szCs w:val="28"/>
        </w:rPr>
      </w:pPr>
    </w:p>
    <w:p w14:paraId="2BA90AE1" w14:textId="77777777" w:rsidR="00A41978" w:rsidRPr="002E32F9" w:rsidRDefault="00A41978" w:rsidP="00A41978">
      <w:pPr>
        <w:tabs>
          <w:tab w:val="left" w:pos="2680"/>
        </w:tabs>
        <w:ind w:left="1068"/>
        <w:rPr>
          <w:color w:val="000000"/>
        </w:rPr>
      </w:pPr>
    </w:p>
    <w:p w14:paraId="0F131C94" w14:textId="77777777" w:rsidR="00A41978" w:rsidRPr="002E32F9" w:rsidRDefault="00A41978" w:rsidP="00A41978">
      <w:pPr>
        <w:rPr>
          <w:color w:val="000000"/>
          <w:sz w:val="32"/>
        </w:rPr>
      </w:pPr>
    </w:p>
    <w:tbl>
      <w:tblPr>
        <w:tblW w:w="10170" w:type="dxa"/>
        <w:tblInd w:w="-284" w:type="dxa"/>
        <w:tblLayout w:type="fixed"/>
        <w:tblLook w:val="0000" w:firstRow="0" w:lastRow="0" w:firstColumn="0" w:lastColumn="0" w:noHBand="0" w:noVBand="0"/>
      </w:tblPr>
      <w:tblGrid>
        <w:gridCol w:w="5246"/>
        <w:gridCol w:w="4924"/>
      </w:tblGrid>
      <w:tr w:rsidR="00A41978" w:rsidRPr="009D4C38" w14:paraId="7B2AB268" w14:textId="77777777" w:rsidTr="00411E69">
        <w:trPr>
          <w:trHeight w:val="565"/>
        </w:trPr>
        <w:tc>
          <w:tcPr>
            <w:tcW w:w="5246" w:type="dxa"/>
            <w:shd w:val="clear" w:color="auto" w:fill="auto"/>
          </w:tcPr>
          <w:p w14:paraId="6B3C0E23" w14:textId="77777777" w:rsidR="00A41978" w:rsidRPr="009D4C38" w:rsidRDefault="00A41978" w:rsidP="00AB48D5">
            <w:pPr>
              <w:jc w:val="left"/>
              <w:rPr>
                <w:rFonts w:eastAsia="Calibri"/>
                <w:b/>
                <w:bCs/>
                <w:color w:val="000000"/>
                <w:sz w:val="22"/>
                <w:szCs w:val="22"/>
                <w:lang w:eastAsia="en-US"/>
              </w:rPr>
            </w:pPr>
            <w:r w:rsidRPr="009D4C38">
              <w:rPr>
                <w:rFonts w:eastAsia="Calibri"/>
                <w:b/>
                <w:bCs/>
                <w:color w:val="000000"/>
                <w:sz w:val="22"/>
                <w:szCs w:val="22"/>
                <w:lang w:eastAsia="en-US"/>
              </w:rPr>
              <w:t xml:space="preserve">Заказчик: ГАУ ВО «Мой бизнес» </w:t>
            </w:r>
          </w:p>
          <w:p w14:paraId="79F753A4" w14:textId="77777777" w:rsidR="00A41978" w:rsidRPr="009D4C38" w:rsidRDefault="00A41978" w:rsidP="00AB48D5">
            <w:pPr>
              <w:jc w:val="left"/>
              <w:rPr>
                <w:rFonts w:eastAsia="Calibri"/>
                <w:b/>
                <w:bCs/>
                <w:color w:val="000000"/>
                <w:sz w:val="22"/>
                <w:szCs w:val="22"/>
                <w:lang w:eastAsia="en-US"/>
              </w:rPr>
            </w:pPr>
          </w:p>
          <w:p w14:paraId="2050AF65" w14:textId="7DFD437C" w:rsidR="00A41978" w:rsidRDefault="00A41978" w:rsidP="00AB48D5">
            <w:pPr>
              <w:jc w:val="left"/>
              <w:rPr>
                <w:rFonts w:eastAsia="Calibri"/>
                <w:color w:val="000000"/>
                <w:sz w:val="22"/>
                <w:szCs w:val="22"/>
                <w:lang w:eastAsia="en-US"/>
              </w:rPr>
            </w:pPr>
          </w:p>
          <w:p w14:paraId="7812DE76" w14:textId="06ED3CCC" w:rsidR="00ED5D2E" w:rsidRDefault="00ED5D2E" w:rsidP="00AB48D5">
            <w:pPr>
              <w:jc w:val="left"/>
              <w:rPr>
                <w:rFonts w:eastAsia="Calibri"/>
                <w:color w:val="000000"/>
                <w:sz w:val="22"/>
                <w:szCs w:val="22"/>
                <w:lang w:eastAsia="en-US"/>
              </w:rPr>
            </w:pPr>
          </w:p>
          <w:p w14:paraId="56420F30" w14:textId="3F4D7D4E" w:rsidR="00ED5D2E" w:rsidRDefault="00ED5D2E" w:rsidP="00AB48D5">
            <w:pPr>
              <w:jc w:val="left"/>
              <w:rPr>
                <w:rFonts w:eastAsia="Calibri"/>
                <w:color w:val="000000"/>
                <w:sz w:val="22"/>
                <w:szCs w:val="22"/>
                <w:lang w:eastAsia="en-US"/>
              </w:rPr>
            </w:pPr>
          </w:p>
          <w:p w14:paraId="1ACCDD26" w14:textId="77777777" w:rsidR="00ED5D2E" w:rsidRPr="009D4C38" w:rsidRDefault="00ED5D2E" w:rsidP="00AB48D5">
            <w:pPr>
              <w:jc w:val="left"/>
              <w:rPr>
                <w:rFonts w:eastAsia="Calibri"/>
                <w:color w:val="000000"/>
                <w:sz w:val="22"/>
                <w:szCs w:val="22"/>
                <w:lang w:eastAsia="en-US"/>
              </w:rPr>
            </w:pPr>
          </w:p>
          <w:p w14:paraId="5265700F" w14:textId="77777777" w:rsidR="00A41978" w:rsidRPr="009D4C38" w:rsidRDefault="00A41978" w:rsidP="00AB48D5">
            <w:pPr>
              <w:jc w:val="left"/>
              <w:rPr>
                <w:rFonts w:eastAsia="Calibri"/>
                <w:color w:val="000000"/>
                <w:sz w:val="22"/>
                <w:szCs w:val="22"/>
                <w:lang w:eastAsia="en-US"/>
              </w:rPr>
            </w:pPr>
          </w:p>
          <w:p w14:paraId="1888DC66" w14:textId="77777777" w:rsidR="00A41978" w:rsidRPr="009D4C38" w:rsidRDefault="00A41978" w:rsidP="00AB48D5">
            <w:pPr>
              <w:jc w:val="left"/>
              <w:rPr>
                <w:rFonts w:eastAsia="Calibri"/>
                <w:color w:val="000000"/>
                <w:sz w:val="22"/>
                <w:szCs w:val="22"/>
                <w:lang w:eastAsia="en-US"/>
              </w:rPr>
            </w:pPr>
            <w:r w:rsidRPr="009D4C38">
              <w:rPr>
                <w:rFonts w:eastAsia="Calibri"/>
                <w:color w:val="000000"/>
                <w:sz w:val="22"/>
                <w:szCs w:val="22"/>
                <w:lang w:eastAsia="en-US"/>
              </w:rPr>
              <w:t>Директор ________________/</w:t>
            </w:r>
            <w:r>
              <w:rPr>
                <w:rFonts w:eastAsia="Calibri"/>
                <w:color w:val="000000"/>
                <w:sz w:val="22"/>
                <w:szCs w:val="22"/>
                <w:lang w:eastAsia="en-US"/>
              </w:rPr>
              <w:t>А.В. Кравцов</w:t>
            </w:r>
          </w:p>
          <w:p w14:paraId="557BEC93" w14:textId="77777777" w:rsidR="00A41978" w:rsidRPr="009D4C38" w:rsidRDefault="00A41978" w:rsidP="00AB48D5">
            <w:pPr>
              <w:jc w:val="left"/>
              <w:rPr>
                <w:rFonts w:eastAsia="Calibri"/>
                <w:b/>
                <w:bCs/>
                <w:color w:val="000000"/>
                <w:sz w:val="22"/>
                <w:szCs w:val="22"/>
                <w:vertAlign w:val="superscript"/>
                <w:lang w:eastAsia="en-US"/>
              </w:rPr>
            </w:pPr>
            <w:r w:rsidRPr="009D4C38">
              <w:rPr>
                <w:rFonts w:eastAsia="Calibri"/>
                <w:color w:val="000000"/>
                <w:sz w:val="22"/>
                <w:szCs w:val="22"/>
                <w:vertAlign w:val="superscript"/>
                <w:lang w:eastAsia="en-US"/>
              </w:rPr>
              <w:t>М.П.</w:t>
            </w:r>
          </w:p>
        </w:tc>
        <w:tc>
          <w:tcPr>
            <w:tcW w:w="4924" w:type="dxa"/>
            <w:shd w:val="clear" w:color="auto" w:fill="auto"/>
          </w:tcPr>
          <w:p w14:paraId="792A7049" w14:textId="77777777" w:rsidR="00ED5D2E" w:rsidRPr="00ED5D2E" w:rsidRDefault="00A41978" w:rsidP="00ED5D2E">
            <w:pPr>
              <w:ind w:firstLine="0"/>
              <w:jc w:val="left"/>
              <w:rPr>
                <w:b/>
                <w:bCs/>
                <w:sz w:val="22"/>
                <w:szCs w:val="22"/>
                <w:lang w:eastAsia="ar-SA"/>
              </w:rPr>
            </w:pPr>
            <w:r w:rsidRPr="009D4C38">
              <w:rPr>
                <w:rFonts w:eastAsia="Calibri"/>
                <w:b/>
                <w:bCs/>
                <w:color w:val="000000"/>
                <w:sz w:val="22"/>
                <w:szCs w:val="22"/>
                <w:lang w:eastAsia="en-US"/>
              </w:rPr>
              <w:t>Исполнитель:</w:t>
            </w:r>
            <w:r w:rsidRPr="009D4C38">
              <w:rPr>
                <w:b/>
                <w:bCs/>
                <w:sz w:val="22"/>
                <w:szCs w:val="22"/>
                <w:lang w:eastAsia="ar-SA"/>
              </w:rPr>
              <w:t xml:space="preserve"> </w:t>
            </w:r>
            <w:r w:rsidR="00ED5D2E" w:rsidRPr="00ED5D2E">
              <w:rPr>
                <w:rFonts w:eastAsia="Calibri"/>
                <w:b/>
                <w:bCs/>
                <w:sz w:val="22"/>
                <w:szCs w:val="22"/>
                <w:lang w:eastAsia="en-US"/>
              </w:rPr>
              <w:t>АНО ДПО «Межрегиональная академия повышения квалификации руководителей и специалистов»</w:t>
            </w:r>
          </w:p>
          <w:p w14:paraId="6C2291F5" w14:textId="77777777" w:rsidR="00ED5D2E" w:rsidRPr="0039558E" w:rsidRDefault="00ED5D2E" w:rsidP="00ED5D2E">
            <w:pPr>
              <w:tabs>
                <w:tab w:val="num" w:pos="-108"/>
                <w:tab w:val="left" w:pos="0"/>
              </w:tabs>
              <w:ind w:firstLine="27"/>
              <w:contextualSpacing/>
              <w:rPr>
                <w:b/>
                <w:bCs/>
                <w:sz w:val="22"/>
              </w:rPr>
            </w:pPr>
          </w:p>
          <w:p w14:paraId="05466483" w14:textId="4860FF70" w:rsidR="00ED5D2E" w:rsidRDefault="00ED5D2E" w:rsidP="00ED5D2E">
            <w:pPr>
              <w:ind w:firstLine="27"/>
              <w:contextualSpacing/>
              <w:rPr>
                <w:bCs/>
                <w:sz w:val="22"/>
                <w:szCs w:val="22"/>
              </w:rPr>
            </w:pPr>
          </w:p>
          <w:p w14:paraId="4C343425" w14:textId="77777777" w:rsidR="00411E69" w:rsidRDefault="00411E69" w:rsidP="00ED5D2E">
            <w:pPr>
              <w:ind w:firstLine="27"/>
              <w:contextualSpacing/>
              <w:rPr>
                <w:bCs/>
                <w:sz w:val="22"/>
                <w:szCs w:val="22"/>
              </w:rPr>
            </w:pPr>
          </w:p>
          <w:p w14:paraId="788A967B" w14:textId="77777777" w:rsidR="00ED5D2E" w:rsidRPr="0039558E" w:rsidRDefault="00ED5D2E" w:rsidP="00ED5D2E">
            <w:pPr>
              <w:ind w:firstLine="27"/>
              <w:contextualSpacing/>
              <w:rPr>
                <w:bCs/>
                <w:sz w:val="22"/>
                <w:szCs w:val="22"/>
              </w:rPr>
            </w:pPr>
          </w:p>
          <w:p w14:paraId="77BBE2EB" w14:textId="79EAD1E2" w:rsidR="00ED5D2E" w:rsidRDefault="00ED5D2E" w:rsidP="00ED5D2E">
            <w:pPr>
              <w:ind w:firstLine="27"/>
              <w:contextualSpacing/>
              <w:jc w:val="left"/>
              <w:rPr>
                <w:bCs/>
                <w:sz w:val="22"/>
                <w:szCs w:val="22"/>
              </w:rPr>
            </w:pPr>
            <w:r w:rsidRPr="00ED5D2E">
              <w:rPr>
                <w:b/>
                <w:bCs/>
                <w:sz w:val="22"/>
                <w:szCs w:val="22"/>
              </w:rPr>
              <w:t>________________/</w:t>
            </w:r>
            <w:r w:rsidRPr="00ED5D2E">
              <w:rPr>
                <w:b/>
                <w:color w:val="000000"/>
                <w:sz w:val="23"/>
                <w:szCs w:val="23"/>
                <w:lang w:eastAsia="ar-SA"/>
              </w:rPr>
              <w:t xml:space="preserve"> </w:t>
            </w:r>
          </w:p>
          <w:p w14:paraId="56E3C5DE" w14:textId="77777777" w:rsidR="00A41978" w:rsidRPr="009D4C38" w:rsidRDefault="00A41978" w:rsidP="00AB48D5">
            <w:pPr>
              <w:ind w:firstLine="27"/>
              <w:contextualSpacing/>
              <w:jc w:val="left"/>
              <w:rPr>
                <w:rFonts w:eastAsia="Calibri"/>
                <w:b/>
                <w:color w:val="000000"/>
                <w:sz w:val="22"/>
                <w:szCs w:val="22"/>
                <w:vertAlign w:val="superscript"/>
                <w:lang w:val="x-none" w:eastAsia="en-US"/>
              </w:rPr>
            </w:pPr>
            <w:r w:rsidRPr="009D4C38">
              <w:rPr>
                <w:rFonts w:eastAsia="Calibri"/>
                <w:color w:val="000000"/>
                <w:sz w:val="22"/>
                <w:szCs w:val="22"/>
                <w:vertAlign w:val="superscript"/>
                <w:lang w:eastAsia="en-US"/>
              </w:rPr>
              <w:t>М.П.</w:t>
            </w:r>
          </w:p>
        </w:tc>
      </w:tr>
    </w:tbl>
    <w:p w14:paraId="300B3B0A" w14:textId="77777777" w:rsidR="00A41978" w:rsidRPr="002E32F9" w:rsidRDefault="00A41978" w:rsidP="00A41978">
      <w:pPr>
        <w:ind w:left="709"/>
        <w:jc w:val="right"/>
      </w:pPr>
    </w:p>
    <w:p w14:paraId="39E4C0D4" w14:textId="77777777" w:rsidR="00A41978" w:rsidRPr="002E32F9" w:rsidRDefault="00A41978" w:rsidP="00A41978">
      <w:pPr>
        <w:jc w:val="right"/>
      </w:pPr>
    </w:p>
    <w:p w14:paraId="17C668D3" w14:textId="77777777" w:rsidR="00A41978" w:rsidRPr="002E32F9" w:rsidRDefault="00A41978" w:rsidP="00A41978">
      <w:pPr>
        <w:jc w:val="right"/>
      </w:pPr>
    </w:p>
    <w:p w14:paraId="064C7B55" w14:textId="0685223B" w:rsidR="00A41978" w:rsidRDefault="002771C2" w:rsidP="002771C2">
      <w:pPr>
        <w:keepNext/>
        <w:ind w:firstLine="0"/>
        <w:jc w:val="right"/>
        <w:outlineLvl w:val="0"/>
        <w:rPr>
          <w:sz w:val="22"/>
          <w:szCs w:val="22"/>
        </w:rPr>
      </w:pPr>
      <w:r>
        <w:rPr>
          <w:sz w:val="22"/>
          <w:szCs w:val="22"/>
        </w:rPr>
        <w:t xml:space="preserve"> </w:t>
      </w:r>
    </w:p>
    <w:bookmarkEnd w:id="8"/>
    <w:p w14:paraId="3F242A98" w14:textId="77777777" w:rsidR="00A41978" w:rsidRDefault="00A41978" w:rsidP="00A41978">
      <w:pPr>
        <w:jc w:val="right"/>
        <w:rPr>
          <w:sz w:val="22"/>
          <w:szCs w:val="22"/>
        </w:rPr>
      </w:pPr>
    </w:p>
    <w:p w14:paraId="6982E454" w14:textId="77777777" w:rsidR="00A41978" w:rsidRPr="00FC6222" w:rsidRDefault="00A41978" w:rsidP="00A41978">
      <w:pPr>
        <w:tabs>
          <w:tab w:val="left" w:pos="0"/>
          <w:tab w:val="left" w:pos="426"/>
        </w:tabs>
        <w:autoSpaceDE w:val="0"/>
        <w:autoSpaceDN w:val="0"/>
        <w:adjustRightInd w:val="0"/>
        <w:outlineLvl w:val="0"/>
        <w:rPr>
          <w:vanish/>
          <w:sz w:val="22"/>
          <w:szCs w:val="22"/>
        </w:rPr>
      </w:pPr>
    </w:p>
    <w:p w14:paraId="5D7E65EC" w14:textId="77777777" w:rsidR="00A41978" w:rsidRPr="00FC6222" w:rsidRDefault="00A41978" w:rsidP="00A41978">
      <w:pPr>
        <w:ind w:firstLine="0"/>
        <w:jc w:val="left"/>
        <w:rPr>
          <w:b/>
          <w:caps/>
          <w:vanish/>
          <w:sz w:val="22"/>
          <w:szCs w:val="22"/>
        </w:rPr>
      </w:pPr>
    </w:p>
    <w:p w14:paraId="5518EECB" w14:textId="77777777" w:rsidR="00A41978" w:rsidRPr="00FC6222" w:rsidRDefault="00A41978" w:rsidP="00A41978">
      <w:pPr>
        <w:ind w:firstLine="0"/>
        <w:jc w:val="left"/>
        <w:rPr>
          <w:b/>
          <w:caps/>
          <w:vanish/>
          <w:sz w:val="22"/>
          <w:szCs w:val="22"/>
        </w:rPr>
      </w:pPr>
    </w:p>
    <w:sectPr w:rsidR="00A41978" w:rsidRPr="00FC6222" w:rsidSect="003E24A8">
      <w:headerReference w:type="even" r:id="rId14"/>
      <w:headerReference w:type="first" r:id="rId15"/>
      <w:pgSz w:w="11906" w:h="16838"/>
      <w:pgMar w:top="1134" w:right="850" w:bottom="1701"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01A84" w14:textId="77777777" w:rsidR="00DA57B7" w:rsidRDefault="00DA57B7" w:rsidP="00B1044C">
      <w:r>
        <w:separator/>
      </w:r>
    </w:p>
  </w:endnote>
  <w:endnote w:type="continuationSeparator" w:id="0">
    <w:p w14:paraId="7D11933B" w14:textId="77777777" w:rsidR="00DA57B7" w:rsidRDefault="00DA57B7"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Elektra Text Pro">
    <w:altName w:val="Elektra Text Pro"/>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D0140" w14:textId="77777777" w:rsidR="00DA57B7" w:rsidRDefault="00DA57B7" w:rsidP="00B1044C">
      <w:r>
        <w:separator/>
      </w:r>
    </w:p>
  </w:footnote>
  <w:footnote w:type="continuationSeparator" w:id="0">
    <w:p w14:paraId="02DF1B1F" w14:textId="77777777" w:rsidR="00DA57B7" w:rsidRDefault="00DA57B7" w:rsidP="00B1044C">
      <w:r>
        <w:continuationSeparator/>
      </w:r>
    </w:p>
  </w:footnote>
  <w:footnote w:id="1">
    <w:p w14:paraId="5048EA54" w14:textId="77777777" w:rsidR="00AB48D5" w:rsidRDefault="00AB48D5" w:rsidP="00A41978">
      <w:pPr>
        <w:pStyle w:val="ac"/>
      </w:pPr>
      <w:r w:rsidRPr="002E32F9">
        <w:rPr>
          <w:rStyle w:val="a9"/>
        </w:rPr>
        <w:footnoteRef/>
      </w:r>
      <w:r>
        <w:t xml:space="preserve"> Все поля обязательны для заполнения</w:t>
      </w:r>
    </w:p>
    <w:p w14:paraId="18527B6C" w14:textId="77777777" w:rsidR="00AB48D5" w:rsidRDefault="00AB48D5" w:rsidP="00A41978">
      <w:pPr>
        <w:pStyle w:val="ac"/>
      </w:pPr>
    </w:p>
    <w:p w14:paraId="2F55AF15" w14:textId="77777777" w:rsidR="00AB48D5" w:rsidRDefault="00AB48D5" w:rsidP="00A41978">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A9219" w14:textId="77777777" w:rsidR="00AB48D5" w:rsidRDefault="00AB48D5">
    <w:pPr>
      <w:pStyle w:val="af1"/>
    </w:pPr>
  </w:p>
  <w:p w14:paraId="4D3377E9" w14:textId="77777777" w:rsidR="00AB48D5" w:rsidRDefault="00AB48D5"/>
  <w:p w14:paraId="4A8C13A4" w14:textId="77777777" w:rsidR="00AB48D5" w:rsidRDefault="00AB48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FF5D3" w14:textId="77777777" w:rsidR="00AB48D5" w:rsidRPr="00891AD6" w:rsidRDefault="00AB48D5" w:rsidP="00AB48D5">
    <w:pPr>
      <w:pStyle w:val="af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D4F0" w14:textId="77777777" w:rsidR="00AB48D5" w:rsidRDefault="00AB48D5">
    <w:pPr>
      <w:pStyle w:val="af1"/>
    </w:pPr>
  </w:p>
  <w:p w14:paraId="42DFAC6A" w14:textId="77777777" w:rsidR="00AB48D5" w:rsidRDefault="00AB48D5"/>
  <w:p w14:paraId="19E64550" w14:textId="77777777" w:rsidR="00AB48D5" w:rsidRDefault="00AB48D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D0ED6" w14:textId="77777777" w:rsidR="00AB48D5" w:rsidRPr="00891AD6" w:rsidRDefault="00AB48D5" w:rsidP="00530979">
    <w:pPr>
      <w:pStyle w:val="af1"/>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FF9E" w14:textId="20FCBD49" w:rsidR="00AB48D5" w:rsidRDefault="00AB48D5">
    <w:pPr>
      <w:pStyle w:val="af1"/>
    </w:pPr>
  </w:p>
  <w:p w14:paraId="22173D0C" w14:textId="77777777" w:rsidR="00AB48D5" w:rsidRDefault="00AB48D5"/>
  <w:p w14:paraId="708DB75E" w14:textId="77777777" w:rsidR="00AB48D5" w:rsidRDefault="00AB48D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59B1" w14:textId="77777777" w:rsidR="00AB48D5" w:rsidRPr="00891AD6" w:rsidRDefault="00AB48D5"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3BF52C3"/>
    <w:multiLevelType w:val="multilevel"/>
    <w:tmpl w:val="CD0AAD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26674C"/>
    <w:multiLevelType w:val="hybridMultilevel"/>
    <w:tmpl w:val="EBDAC2B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8246F7"/>
    <w:multiLevelType w:val="multilevel"/>
    <w:tmpl w:val="70CE30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D0B133D"/>
    <w:multiLevelType w:val="hybridMultilevel"/>
    <w:tmpl w:val="69A2DC66"/>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FF7AAC"/>
    <w:multiLevelType w:val="hybridMultilevel"/>
    <w:tmpl w:val="B442F1D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5C7947"/>
    <w:multiLevelType w:val="hybridMultilevel"/>
    <w:tmpl w:val="E4A899F2"/>
    <w:lvl w:ilvl="0" w:tplc="22FC8A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0F7953AF"/>
    <w:multiLevelType w:val="hybridMultilevel"/>
    <w:tmpl w:val="5F221A32"/>
    <w:lvl w:ilvl="0" w:tplc="4C7228E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15:restartNumberingAfterBreak="0">
    <w:nsid w:val="135558A4"/>
    <w:multiLevelType w:val="hybridMultilevel"/>
    <w:tmpl w:val="C0BA2D1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B70D59"/>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8BA55CF"/>
    <w:multiLevelType w:val="hybridMultilevel"/>
    <w:tmpl w:val="5E4012A8"/>
    <w:lvl w:ilvl="0" w:tplc="8B2203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9E0122"/>
    <w:multiLevelType w:val="hybridMultilevel"/>
    <w:tmpl w:val="3A2AC91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8F54F8"/>
    <w:multiLevelType w:val="hybridMultilevel"/>
    <w:tmpl w:val="987C42E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09577D4"/>
    <w:multiLevelType w:val="hybridMultilevel"/>
    <w:tmpl w:val="58EE2A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E13706"/>
    <w:multiLevelType w:val="hybridMultilevel"/>
    <w:tmpl w:val="59A47B3E"/>
    <w:lvl w:ilvl="0" w:tplc="22FC8A8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15:restartNumberingAfterBreak="0">
    <w:nsid w:val="372C5AA2"/>
    <w:multiLevelType w:val="multilevel"/>
    <w:tmpl w:val="7CB6F2EA"/>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19" w15:restartNumberingAfterBreak="0">
    <w:nsid w:val="3C153B40"/>
    <w:multiLevelType w:val="hybridMultilevel"/>
    <w:tmpl w:val="3ECC6B92"/>
    <w:lvl w:ilvl="0" w:tplc="22FC8A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562EEF"/>
    <w:multiLevelType w:val="hybridMultilevel"/>
    <w:tmpl w:val="1F16CEA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1186A48"/>
    <w:multiLevelType w:val="hybridMultilevel"/>
    <w:tmpl w:val="57E44F7E"/>
    <w:lvl w:ilvl="0" w:tplc="22FC8A8C">
      <w:start w:val="1"/>
      <w:numFmt w:val="bullet"/>
      <w:lvlText w:val=""/>
      <w:lvlJc w:val="left"/>
      <w:pPr>
        <w:ind w:left="360" w:hanging="360"/>
      </w:pPr>
      <w:rPr>
        <w:rFonts w:ascii="Symbol" w:hAnsi="Symbol" w:hint="default"/>
        <w:b/>
        <w:i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4"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5"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6" w15:restartNumberingAfterBreak="0">
    <w:nsid w:val="50410531"/>
    <w:multiLevelType w:val="multilevel"/>
    <w:tmpl w:val="B5D68A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000FE8"/>
    <w:multiLevelType w:val="hybridMultilevel"/>
    <w:tmpl w:val="EC1A41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F64519C"/>
    <w:multiLevelType w:val="hybridMultilevel"/>
    <w:tmpl w:val="3A30AC14"/>
    <w:lvl w:ilvl="0" w:tplc="C4AEF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370113A"/>
    <w:multiLevelType w:val="multilevel"/>
    <w:tmpl w:val="539841D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63FF6B1C"/>
    <w:multiLevelType w:val="hybridMultilevel"/>
    <w:tmpl w:val="A7F26682"/>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7A63B4"/>
    <w:multiLevelType w:val="hybridMultilevel"/>
    <w:tmpl w:val="88DE132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33" w15:restartNumberingAfterBreak="0">
    <w:nsid w:val="707874CB"/>
    <w:multiLevelType w:val="hybridMultilevel"/>
    <w:tmpl w:val="E2AA12D8"/>
    <w:lvl w:ilvl="0" w:tplc="71C299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CB3E6C"/>
    <w:multiLevelType w:val="hybridMultilevel"/>
    <w:tmpl w:val="ED567B4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CA4B95"/>
    <w:multiLevelType w:val="hybridMultilevel"/>
    <w:tmpl w:val="5A422312"/>
    <w:lvl w:ilvl="0" w:tplc="4C7228EC">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7" w15:restartNumberingAfterBreak="0">
    <w:nsid w:val="750D55ED"/>
    <w:multiLevelType w:val="multilevel"/>
    <w:tmpl w:val="4A2495E0"/>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8" w15:restartNumberingAfterBreak="0">
    <w:nsid w:val="77E424D9"/>
    <w:multiLevelType w:val="multilevel"/>
    <w:tmpl w:val="4238BBFA"/>
    <w:lvl w:ilvl="0">
      <w:start w:val="4"/>
      <w:numFmt w:val="decimal"/>
      <w:lvlText w:val="%1."/>
      <w:lvlJc w:val="left"/>
      <w:pPr>
        <w:ind w:left="360" w:hanging="360"/>
      </w:pPr>
      <w:rPr>
        <w:rFonts w:hint="default"/>
        <w:b/>
        <w:bCs w:val="0"/>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9" w15:restartNumberingAfterBreak="0">
    <w:nsid w:val="78924D65"/>
    <w:multiLevelType w:val="hybridMultilevel"/>
    <w:tmpl w:val="E5F8F50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771FCD"/>
    <w:multiLevelType w:val="hybridMultilevel"/>
    <w:tmpl w:val="620E4BC0"/>
    <w:lvl w:ilvl="0" w:tplc="22FC8A8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A90361F"/>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C06BD4"/>
    <w:multiLevelType w:val="hybridMultilevel"/>
    <w:tmpl w:val="D0CA4A10"/>
    <w:lvl w:ilvl="0" w:tplc="71C2995E">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4"/>
  </w:num>
  <w:num w:numId="2">
    <w:abstractNumId w:val="24"/>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6"/>
  </w:num>
  <w:num w:numId="6">
    <w:abstractNumId w:val="17"/>
  </w:num>
  <w:num w:numId="7">
    <w:abstractNumId w:val="41"/>
  </w:num>
  <w:num w:numId="8">
    <w:abstractNumId w:val="0"/>
  </w:num>
  <w:num w:numId="9">
    <w:abstractNumId w:val="18"/>
  </w:num>
  <w:num w:numId="10">
    <w:abstractNumId w:val="1"/>
  </w:num>
  <w:num w:numId="11">
    <w:abstractNumId w:val="29"/>
  </w:num>
  <w:num w:numId="12">
    <w:abstractNumId w:val="21"/>
  </w:num>
  <w:num w:numId="13">
    <w:abstractNumId w:val="26"/>
  </w:num>
  <w:num w:numId="14">
    <w:abstractNumId w:val="25"/>
  </w:num>
  <w:num w:numId="15">
    <w:abstractNumId w:val="13"/>
  </w:num>
  <w:num w:numId="16">
    <w:abstractNumId w:val="10"/>
  </w:num>
  <w:num w:numId="17">
    <w:abstractNumId w:val="7"/>
  </w:num>
  <w:num w:numId="18">
    <w:abstractNumId w:val="27"/>
  </w:num>
  <w:num w:numId="19">
    <w:abstractNumId w:val="33"/>
  </w:num>
  <w:num w:numId="20">
    <w:abstractNumId w:val="42"/>
  </w:num>
  <w:num w:numId="21">
    <w:abstractNumId w:val="35"/>
  </w:num>
  <w:num w:numId="22">
    <w:abstractNumId w:val="2"/>
  </w:num>
  <w:num w:numId="23">
    <w:abstractNumId w:val="8"/>
  </w:num>
  <w:num w:numId="24">
    <w:abstractNumId w:val="31"/>
  </w:num>
  <w:num w:numId="25">
    <w:abstractNumId w:val="12"/>
  </w:num>
  <w:num w:numId="26">
    <w:abstractNumId w:val="3"/>
  </w:num>
  <w:num w:numId="27">
    <w:abstractNumId w:val="19"/>
  </w:num>
  <w:num w:numId="28">
    <w:abstractNumId w:val="37"/>
  </w:num>
  <w:num w:numId="29">
    <w:abstractNumId w:val="38"/>
  </w:num>
  <w:num w:numId="30">
    <w:abstractNumId w:val="6"/>
  </w:num>
  <w:num w:numId="31">
    <w:abstractNumId w:val="20"/>
  </w:num>
  <w:num w:numId="32">
    <w:abstractNumId w:val="30"/>
  </w:num>
  <w:num w:numId="33">
    <w:abstractNumId w:val="11"/>
  </w:num>
  <w:num w:numId="34">
    <w:abstractNumId w:val="39"/>
  </w:num>
  <w:num w:numId="35">
    <w:abstractNumId w:val="34"/>
  </w:num>
  <w:num w:numId="36">
    <w:abstractNumId w:val="15"/>
  </w:num>
  <w:num w:numId="37">
    <w:abstractNumId w:val="36"/>
  </w:num>
  <w:num w:numId="38">
    <w:abstractNumId w:val="28"/>
  </w:num>
  <w:num w:numId="39">
    <w:abstractNumId w:val="22"/>
  </w:num>
  <w:num w:numId="40">
    <w:abstractNumId w:val="9"/>
  </w:num>
  <w:num w:numId="41">
    <w:abstractNumId w:val="4"/>
  </w:num>
  <w:num w:numId="42">
    <w:abstractNumId w:val="40"/>
  </w:num>
  <w:num w:numId="43">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61"/>
    <w:rsid w:val="00002EBC"/>
    <w:rsid w:val="000030E2"/>
    <w:rsid w:val="000031ED"/>
    <w:rsid w:val="00003EE2"/>
    <w:rsid w:val="0001021F"/>
    <w:rsid w:val="00010BEA"/>
    <w:rsid w:val="00024CFD"/>
    <w:rsid w:val="000268B3"/>
    <w:rsid w:val="00030B73"/>
    <w:rsid w:val="00030C7C"/>
    <w:rsid w:val="00031D20"/>
    <w:rsid w:val="000375FF"/>
    <w:rsid w:val="0004450B"/>
    <w:rsid w:val="00044E5B"/>
    <w:rsid w:val="0005234C"/>
    <w:rsid w:val="00052410"/>
    <w:rsid w:val="000545CC"/>
    <w:rsid w:val="000557BA"/>
    <w:rsid w:val="00056714"/>
    <w:rsid w:val="00056A50"/>
    <w:rsid w:val="00060B1B"/>
    <w:rsid w:val="00064F0C"/>
    <w:rsid w:val="00070015"/>
    <w:rsid w:val="000717CA"/>
    <w:rsid w:val="000722B6"/>
    <w:rsid w:val="000727A5"/>
    <w:rsid w:val="00075769"/>
    <w:rsid w:val="00082A5D"/>
    <w:rsid w:val="000834C1"/>
    <w:rsid w:val="00083B06"/>
    <w:rsid w:val="00084C67"/>
    <w:rsid w:val="00084DCD"/>
    <w:rsid w:val="00086B6B"/>
    <w:rsid w:val="00086E69"/>
    <w:rsid w:val="00092A26"/>
    <w:rsid w:val="000947DC"/>
    <w:rsid w:val="00095D01"/>
    <w:rsid w:val="00095D16"/>
    <w:rsid w:val="000A2053"/>
    <w:rsid w:val="000A2AD8"/>
    <w:rsid w:val="000A568F"/>
    <w:rsid w:val="000A784B"/>
    <w:rsid w:val="000A794C"/>
    <w:rsid w:val="000B0B30"/>
    <w:rsid w:val="000B1DA8"/>
    <w:rsid w:val="000B622A"/>
    <w:rsid w:val="000C2D73"/>
    <w:rsid w:val="000D060F"/>
    <w:rsid w:val="000D4846"/>
    <w:rsid w:val="000D4F7A"/>
    <w:rsid w:val="000D6317"/>
    <w:rsid w:val="000E0143"/>
    <w:rsid w:val="000E2CAE"/>
    <w:rsid w:val="000E4D06"/>
    <w:rsid w:val="000E4DE8"/>
    <w:rsid w:val="000E69B8"/>
    <w:rsid w:val="000F029F"/>
    <w:rsid w:val="000F0497"/>
    <w:rsid w:val="000F082A"/>
    <w:rsid w:val="000F454E"/>
    <w:rsid w:val="000F5896"/>
    <w:rsid w:val="000F79C2"/>
    <w:rsid w:val="000F7D02"/>
    <w:rsid w:val="0010023D"/>
    <w:rsid w:val="00102831"/>
    <w:rsid w:val="0010284C"/>
    <w:rsid w:val="00106F41"/>
    <w:rsid w:val="00107CEF"/>
    <w:rsid w:val="0011048A"/>
    <w:rsid w:val="001141BB"/>
    <w:rsid w:val="0011454A"/>
    <w:rsid w:val="001212CE"/>
    <w:rsid w:val="00124E0E"/>
    <w:rsid w:val="0013227D"/>
    <w:rsid w:val="00132B81"/>
    <w:rsid w:val="0013487E"/>
    <w:rsid w:val="00135E74"/>
    <w:rsid w:val="00137051"/>
    <w:rsid w:val="00137944"/>
    <w:rsid w:val="00141A6D"/>
    <w:rsid w:val="00146AB6"/>
    <w:rsid w:val="001475BE"/>
    <w:rsid w:val="00147D67"/>
    <w:rsid w:val="0015243A"/>
    <w:rsid w:val="00152DB1"/>
    <w:rsid w:val="00153F12"/>
    <w:rsid w:val="00157E7E"/>
    <w:rsid w:val="0016299E"/>
    <w:rsid w:val="001649E8"/>
    <w:rsid w:val="0016539E"/>
    <w:rsid w:val="00167924"/>
    <w:rsid w:val="00182CCC"/>
    <w:rsid w:val="00187032"/>
    <w:rsid w:val="001879B6"/>
    <w:rsid w:val="00187BD8"/>
    <w:rsid w:val="00193BFB"/>
    <w:rsid w:val="001968CD"/>
    <w:rsid w:val="001A0584"/>
    <w:rsid w:val="001A065A"/>
    <w:rsid w:val="001A0B19"/>
    <w:rsid w:val="001A10C5"/>
    <w:rsid w:val="001A1470"/>
    <w:rsid w:val="001A33F5"/>
    <w:rsid w:val="001A467A"/>
    <w:rsid w:val="001B214A"/>
    <w:rsid w:val="001B3568"/>
    <w:rsid w:val="001B3718"/>
    <w:rsid w:val="001C1948"/>
    <w:rsid w:val="001C4D0E"/>
    <w:rsid w:val="001D0DFD"/>
    <w:rsid w:val="001D144C"/>
    <w:rsid w:val="001D1D29"/>
    <w:rsid w:val="001D59EE"/>
    <w:rsid w:val="001D5F9C"/>
    <w:rsid w:val="001D73A6"/>
    <w:rsid w:val="001E0334"/>
    <w:rsid w:val="001E1899"/>
    <w:rsid w:val="001E5E90"/>
    <w:rsid w:val="001E65DA"/>
    <w:rsid w:val="001E71BB"/>
    <w:rsid w:val="001E7201"/>
    <w:rsid w:val="001F0417"/>
    <w:rsid w:val="001F0CC8"/>
    <w:rsid w:val="001F2CFA"/>
    <w:rsid w:val="001F2D3B"/>
    <w:rsid w:val="001F4286"/>
    <w:rsid w:val="001F5C97"/>
    <w:rsid w:val="001F7954"/>
    <w:rsid w:val="001F7B77"/>
    <w:rsid w:val="001F7CAF"/>
    <w:rsid w:val="00200AB7"/>
    <w:rsid w:val="002016F4"/>
    <w:rsid w:val="00203272"/>
    <w:rsid w:val="00204E43"/>
    <w:rsid w:val="00205CF7"/>
    <w:rsid w:val="0021042A"/>
    <w:rsid w:val="0021050A"/>
    <w:rsid w:val="0021243C"/>
    <w:rsid w:val="002138AF"/>
    <w:rsid w:val="002138F8"/>
    <w:rsid w:val="00214885"/>
    <w:rsid w:val="00215134"/>
    <w:rsid w:val="00216F31"/>
    <w:rsid w:val="002203AC"/>
    <w:rsid w:val="00220699"/>
    <w:rsid w:val="002210CE"/>
    <w:rsid w:val="00222545"/>
    <w:rsid w:val="0022655A"/>
    <w:rsid w:val="00226FE5"/>
    <w:rsid w:val="00227A12"/>
    <w:rsid w:val="00227D81"/>
    <w:rsid w:val="0023136E"/>
    <w:rsid w:val="002355D3"/>
    <w:rsid w:val="00237B95"/>
    <w:rsid w:val="00237D74"/>
    <w:rsid w:val="00241783"/>
    <w:rsid w:val="002421AB"/>
    <w:rsid w:val="002430AE"/>
    <w:rsid w:val="0024329E"/>
    <w:rsid w:val="00243C6F"/>
    <w:rsid w:val="002447D2"/>
    <w:rsid w:val="002454DB"/>
    <w:rsid w:val="00245BC5"/>
    <w:rsid w:val="002472F5"/>
    <w:rsid w:val="00247C67"/>
    <w:rsid w:val="00247F16"/>
    <w:rsid w:val="00250F21"/>
    <w:rsid w:val="00253B82"/>
    <w:rsid w:val="00254415"/>
    <w:rsid w:val="00257174"/>
    <w:rsid w:val="00260A49"/>
    <w:rsid w:val="00261C9A"/>
    <w:rsid w:val="00266050"/>
    <w:rsid w:val="002662A3"/>
    <w:rsid w:val="00267071"/>
    <w:rsid w:val="00272BF6"/>
    <w:rsid w:val="00274195"/>
    <w:rsid w:val="002771C2"/>
    <w:rsid w:val="0028006A"/>
    <w:rsid w:val="00282127"/>
    <w:rsid w:val="00283109"/>
    <w:rsid w:val="00285601"/>
    <w:rsid w:val="00286279"/>
    <w:rsid w:val="002877AC"/>
    <w:rsid w:val="0029383C"/>
    <w:rsid w:val="002954F2"/>
    <w:rsid w:val="00296301"/>
    <w:rsid w:val="0029656B"/>
    <w:rsid w:val="00297C6A"/>
    <w:rsid w:val="002A1AAB"/>
    <w:rsid w:val="002A1C0C"/>
    <w:rsid w:val="002A2B03"/>
    <w:rsid w:val="002A565D"/>
    <w:rsid w:val="002A56A1"/>
    <w:rsid w:val="002A6DDF"/>
    <w:rsid w:val="002B2EE9"/>
    <w:rsid w:val="002B3420"/>
    <w:rsid w:val="002B3D83"/>
    <w:rsid w:val="002C32F9"/>
    <w:rsid w:val="002C574F"/>
    <w:rsid w:val="002C7CDF"/>
    <w:rsid w:val="002C7F12"/>
    <w:rsid w:val="002D119C"/>
    <w:rsid w:val="002D4507"/>
    <w:rsid w:val="002E1559"/>
    <w:rsid w:val="002E26E2"/>
    <w:rsid w:val="002E32F9"/>
    <w:rsid w:val="002E3304"/>
    <w:rsid w:val="002E57BC"/>
    <w:rsid w:val="002E7C07"/>
    <w:rsid w:val="002F08BD"/>
    <w:rsid w:val="002F0BBE"/>
    <w:rsid w:val="003003D0"/>
    <w:rsid w:val="00305BF3"/>
    <w:rsid w:val="003071B0"/>
    <w:rsid w:val="0031190A"/>
    <w:rsid w:val="003120A6"/>
    <w:rsid w:val="00312FCF"/>
    <w:rsid w:val="003133BA"/>
    <w:rsid w:val="00315005"/>
    <w:rsid w:val="0031559F"/>
    <w:rsid w:val="00323005"/>
    <w:rsid w:val="00324BD1"/>
    <w:rsid w:val="0032666A"/>
    <w:rsid w:val="00331540"/>
    <w:rsid w:val="00331F60"/>
    <w:rsid w:val="00332407"/>
    <w:rsid w:val="0033416B"/>
    <w:rsid w:val="003356A2"/>
    <w:rsid w:val="00337786"/>
    <w:rsid w:val="00340CEE"/>
    <w:rsid w:val="003415C7"/>
    <w:rsid w:val="00341CF7"/>
    <w:rsid w:val="00345047"/>
    <w:rsid w:val="0034537E"/>
    <w:rsid w:val="003465BC"/>
    <w:rsid w:val="003465CC"/>
    <w:rsid w:val="00351401"/>
    <w:rsid w:val="0035299F"/>
    <w:rsid w:val="00357895"/>
    <w:rsid w:val="003600BC"/>
    <w:rsid w:val="00360C84"/>
    <w:rsid w:val="00361D1C"/>
    <w:rsid w:val="0036783A"/>
    <w:rsid w:val="00367A71"/>
    <w:rsid w:val="00371098"/>
    <w:rsid w:val="00371921"/>
    <w:rsid w:val="00372E37"/>
    <w:rsid w:val="0037567A"/>
    <w:rsid w:val="0037729C"/>
    <w:rsid w:val="00380AE2"/>
    <w:rsid w:val="00383F26"/>
    <w:rsid w:val="00383F3A"/>
    <w:rsid w:val="00384F74"/>
    <w:rsid w:val="00386688"/>
    <w:rsid w:val="00386C57"/>
    <w:rsid w:val="00386DC0"/>
    <w:rsid w:val="003871E5"/>
    <w:rsid w:val="00387D76"/>
    <w:rsid w:val="00393E51"/>
    <w:rsid w:val="003A41D5"/>
    <w:rsid w:val="003A4A2C"/>
    <w:rsid w:val="003A56CC"/>
    <w:rsid w:val="003A5B40"/>
    <w:rsid w:val="003A66B9"/>
    <w:rsid w:val="003A72BA"/>
    <w:rsid w:val="003A7CD5"/>
    <w:rsid w:val="003A7DCC"/>
    <w:rsid w:val="003B0ED7"/>
    <w:rsid w:val="003B1F55"/>
    <w:rsid w:val="003B5D22"/>
    <w:rsid w:val="003B5E66"/>
    <w:rsid w:val="003B60C5"/>
    <w:rsid w:val="003B6A22"/>
    <w:rsid w:val="003C04ED"/>
    <w:rsid w:val="003C0B87"/>
    <w:rsid w:val="003C328F"/>
    <w:rsid w:val="003C7874"/>
    <w:rsid w:val="003D00D8"/>
    <w:rsid w:val="003D2144"/>
    <w:rsid w:val="003D3A89"/>
    <w:rsid w:val="003E24A8"/>
    <w:rsid w:val="003E26DC"/>
    <w:rsid w:val="003E28CC"/>
    <w:rsid w:val="003E3A76"/>
    <w:rsid w:val="003E41F9"/>
    <w:rsid w:val="003E4F7A"/>
    <w:rsid w:val="003E6AEE"/>
    <w:rsid w:val="003F1D6A"/>
    <w:rsid w:val="003F202D"/>
    <w:rsid w:val="003F421F"/>
    <w:rsid w:val="004048E7"/>
    <w:rsid w:val="00406795"/>
    <w:rsid w:val="00410A40"/>
    <w:rsid w:val="00410D80"/>
    <w:rsid w:val="00411A99"/>
    <w:rsid w:val="00411E69"/>
    <w:rsid w:val="004131AC"/>
    <w:rsid w:val="0041353E"/>
    <w:rsid w:val="00413662"/>
    <w:rsid w:val="004150EF"/>
    <w:rsid w:val="0041517B"/>
    <w:rsid w:val="004151F4"/>
    <w:rsid w:val="0041535D"/>
    <w:rsid w:val="00416113"/>
    <w:rsid w:val="00420D97"/>
    <w:rsid w:val="00422BB4"/>
    <w:rsid w:val="00423819"/>
    <w:rsid w:val="0042600E"/>
    <w:rsid w:val="00427247"/>
    <w:rsid w:val="004336E8"/>
    <w:rsid w:val="00433FEB"/>
    <w:rsid w:val="004364BC"/>
    <w:rsid w:val="00437929"/>
    <w:rsid w:val="0044118B"/>
    <w:rsid w:val="004455F7"/>
    <w:rsid w:val="0044568F"/>
    <w:rsid w:val="00450367"/>
    <w:rsid w:val="0045338D"/>
    <w:rsid w:val="004548DB"/>
    <w:rsid w:val="00457071"/>
    <w:rsid w:val="00457125"/>
    <w:rsid w:val="00463070"/>
    <w:rsid w:val="00464772"/>
    <w:rsid w:val="004667A2"/>
    <w:rsid w:val="00467259"/>
    <w:rsid w:val="004703E1"/>
    <w:rsid w:val="00470950"/>
    <w:rsid w:val="0047227C"/>
    <w:rsid w:val="004722CC"/>
    <w:rsid w:val="00472C37"/>
    <w:rsid w:val="0047321A"/>
    <w:rsid w:val="00473669"/>
    <w:rsid w:val="00474257"/>
    <w:rsid w:val="00481857"/>
    <w:rsid w:val="00483C91"/>
    <w:rsid w:val="00484855"/>
    <w:rsid w:val="004875A5"/>
    <w:rsid w:val="004902F3"/>
    <w:rsid w:val="004964F1"/>
    <w:rsid w:val="004A00D5"/>
    <w:rsid w:val="004A152A"/>
    <w:rsid w:val="004A1876"/>
    <w:rsid w:val="004A29C6"/>
    <w:rsid w:val="004A4F63"/>
    <w:rsid w:val="004A5831"/>
    <w:rsid w:val="004A5D69"/>
    <w:rsid w:val="004B072A"/>
    <w:rsid w:val="004B5DED"/>
    <w:rsid w:val="004B6680"/>
    <w:rsid w:val="004B6B70"/>
    <w:rsid w:val="004B6BF9"/>
    <w:rsid w:val="004B7445"/>
    <w:rsid w:val="004C3FF2"/>
    <w:rsid w:val="004C4EF7"/>
    <w:rsid w:val="004C5626"/>
    <w:rsid w:val="004C566D"/>
    <w:rsid w:val="004C7FDD"/>
    <w:rsid w:val="004D0AE0"/>
    <w:rsid w:val="004D4D8B"/>
    <w:rsid w:val="004D596B"/>
    <w:rsid w:val="004D6993"/>
    <w:rsid w:val="004F1A92"/>
    <w:rsid w:val="004F4CE7"/>
    <w:rsid w:val="004F62C5"/>
    <w:rsid w:val="004F6675"/>
    <w:rsid w:val="00500326"/>
    <w:rsid w:val="005013ED"/>
    <w:rsid w:val="00501855"/>
    <w:rsid w:val="00502584"/>
    <w:rsid w:val="00505998"/>
    <w:rsid w:val="005061BD"/>
    <w:rsid w:val="00510D9C"/>
    <w:rsid w:val="0051727F"/>
    <w:rsid w:val="00523155"/>
    <w:rsid w:val="005250FB"/>
    <w:rsid w:val="00530979"/>
    <w:rsid w:val="00540329"/>
    <w:rsid w:val="005404A7"/>
    <w:rsid w:val="00540F8E"/>
    <w:rsid w:val="00542AA2"/>
    <w:rsid w:val="00542EAA"/>
    <w:rsid w:val="005435E8"/>
    <w:rsid w:val="00543EA5"/>
    <w:rsid w:val="0054614D"/>
    <w:rsid w:val="005472A7"/>
    <w:rsid w:val="00547BA9"/>
    <w:rsid w:val="005509DA"/>
    <w:rsid w:val="00550ADE"/>
    <w:rsid w:val="00552E5E"/>
    <w:rsid w:val="00556D12"/>
    <w:rsid w:val="00557FBD"/>
    <w:rsid w:val="00564693"/>
    <w:rsid w:val="00566FC7"/>
    <w:rsid w:val="00572035"/>
    <w:rsid w:val="00574F7A"/>
    <w:rsid w:val="0058021D"/>
    <w:rsid w:val="00581A07"/>
    <w:rsid w:val="00582C2B"/>
    <w:rsid w:val="005841A9"/>
    <w:rsid w:val="00585C96"/>
    <w:rsid w:val="00590F20"/>
    <w:rsid w:val="00593D2F"/>
    <w:rsid w:val="00594FDA"/>
    <w:rsid w:val="005951B9"/>
    <w:rsid w:val="00596428"/>
    <w:rsid w:val="00596A4F"/>
    <w:rsid w:val="00596D0F"/>
    <w:rsid w:val="005A2CD2"/>
    <w:rsid w:val="005A3CB2"/>
    <w:rsid w:val="005A4E19"/>
    <w:rsid w:val="005A5690"/>
    <w:rsid w:val="005A7FA8"/>
    <w:rsid w:val="005B3294"/>
    <w:rsid w:val="005B4217"/>
    <w:rsid w:val="005B6AF0"/>
    <w:rsid w:val="005B6E91"/>
    <w:rsid w:val="005C624B"/>
    <w:rsid w:val="005D487F"/>
    <w:rsid w:val="005D5B3C"/>
    <w:rsid w:val="005D5C1D"/>
    <w:rsid w:val="005E1AD5"/>
    <w:rsid w:val="005E1E15"/>
    <w:rsid w:val="005F27B5"/>
    <w:rsid w:val="005F7AF3"/>
    <w:rsid w:val="006014E3"/>
    <w:rsid w:val="00601C41"/>
    <w:rsid w:val="0060672D"/>
    <w:rsid w:val="00613387"/>
    <w:rsid w:val="006141F8"/>
    <w:rsid w:val="006164F1"/>
    <w:rsid w:val="00623D36"/>
    <w:rsid w:val="00627947"/>
    <w:rsid w:val="00630294"/>
    <w:rsid w:val="00630DF4"/>
    <w:rsid w:val="0063123F"/>
    <w:rsid w:val="00632661"/>
    <w:rsid w:val="00635189"/>
    <w:rsid w:val="00640F17"/>
    <w:rsid w:val="00642CF2"/>
    <w:rsid w:val="0064418F"/>
    <w:rsid w:val="00646C0D"/>
    <w:rsid w:val="00652245"/>
    <w:rsid w:val="00654112"/>
    <w:rsid w:val="00654414"/>
    <w:rsid w:val="0065684D"/>
    <w:rsid w:val="0066034C"/>
    <w:rsid w:val="0066610B"/>
    <w:rsid w:val="00666BDA"/>
    <w:rsid w:val="006672C2"/>
    <w:rsid w:val="00682241"/>
    <w:rsid w:val="006840CB"/>
    <w:rsid w:val="00685308"/>
    <w:rsid w:val="00690A6F"/>
    <w:rsid w:val="0069517E"/>
    <w:rsid w:val="006A0CCD"/>
    <w:rsid w:val="006A2848"/>
    <w:rsid w:val="006A326A"/>
    <w:rsid w:val="006A3383"/>
    <w:rsid w:val="006A3533"/>
    <w:rsid w:val="006A494C"/>
    <w:rsid w:val="006A5986"/>
    <w:rsid w:val="006A5C16"/>
    <w:rsid w:val="006A6323"/>
    <w:rsid w:val="006A6AEC"/>
    <w:rsid w:val="006B0001"/>
    <w:rsid w:val="006B0456"/>
    <w:rsid w:val="006B1267"/>
    <w:rsid w:val="006B51E8"/>
    <w:rsid w:val="006B54D3"/>
    <w:rsid w:val="006B7DFA"/>
    <w:rsid w:val="006C0A3D"/>
    <w:rsid w:val="006C0CF8"/>
    <w:rsid w:val="006C0D3B"/>
    <w:rsid w:val="006C2460"/>
    <w:rsid w:val="006C3D26"/>
    <w:rsid w:val="006C3F00"/>
    <w:rsid w:val="006C520D"/>
    <w:rsid w:val="006D0E49"/>
    <w:rsid w:val="006D44D1"/>
    <w:rsid w:val="006D676E"/>
    <w:rsid w:val="006D69B7"/>
    <w:rsid w:val="006D72D0"/>
    <w:rsid w:val="006E023A"/>
    <w:rsid w:val="006E02B7"/>
    <w:rsid w:val="006E2318"/>
    <w:rsid w:val="006E5EBE"/>
    <w:rsid w:val="006E743F"/>
    <w:rsid w:val="006F157F"/>
    <w:rsid w:val="006F1CFE"/>
    <w:rsid w:val="006F355D"/>
    <w:rsid w:val="006F39EE"/>
    <w:rsid w:val="00703946"/>
    <w:rsid w:val="00704944"/>
    <w:rsid w:val="00705230"/>
    <w:rsid w:val="007061E5"/>
    <w:rsid w:val="00710360"/>
    <w:rsid w:val="0071256F"/>
    <w:rsid w:val="007126BB"/>
    <w:rsid w:val="00714B45"/>
    <w:rsid w:val="00717D01"/>
    <w:rsid w:val="007203FD"/>
    <w:rsid w:val="00725B2A"/>
    <w:rsid w:val="00731779"/>
    <w:rsid w:val="007319D9"/>
    <w:rsid w:val="00731F2D"/>
    <w:rsid w:val="00732F6C"/>
    <w:rsid w:val="00733DAD"/>
    <w:rsid w:val="007347C0"/>
    <w:rsid w:val="0073493A"/>
    <w:rsid w:val="00740999"/>
    <w:rsid w:val="0074282E"/>
    <w:rsid w:val="00744143"/>
    <w:rsid w:val="00751205"/>
    <w:rsid w:val="00771092"/>
    <w:rsid w:val="00772259"/>
    <w:rsid w:val="00773551"/>
    <w:rsid w:val="00773677"/>
    <w:rsid w:val="00774210"/>
    <w:rsid w:val="00776BCC"/>
    <w:rsid w:val="00776D6C"/>
    <w:rsid w:val="00781C8A"/>
    <w:rsid w:val="007900E8"/>
    <w:rsid w:val="007901E1"/>
    <w:rsid w:val="0079162D"/>
    <w:rsid w:val="007931C8"/>
    <w:rsid w:val="00795B49"/>
    <w:rsid w:val="00795F10"/>
    <w:rsid w:val="00796A4B"/>
    <w:rsid w:val="007A2B7F"/>
    <w:rsid w:val="007A7EA8"/>
    <w:rsid w:val="007B0736"/>
    <w:rsid w:val="007B52E0"/>
    <w:rsid w:val="007B6F01"/>
    <w:rsid w:val="007B78DD"/>
    <w:rsid w:val="007B7CAB"/>
    <w:rsid w:val="007C1775"/>
    <w:rsid w:val="007C20DC"/>
    <w:rsid w:val="007C2249"/>
    <w:rsid w:val="007C36EF"/>
    <w:rsid w:val="007C5626"/>
    <w:rsid w:val="007C6496"/>
    <w:rsid w:val="007D1638"/>
    <w:rsid w:val="007D1EEA"/>
    <w:rsid w:val="007D2744"/>
    <w:rsid w:val="007E11BE"/>
    <w:rsid w:val="007E41D8"/>
    <w:rsid w:val="007E6B25"/>
    <w:rsid w:val="007F0A66"/>
    <w:rsid w:val="007F1D81"/>
    <w:rsid w:val="007F2982"/>
    <w:rsid w:val="007F3481"/>
    <w:rsid w:val="007F4589"/>
    <w:rsid w:val="007F727C"/>
    <w:rsid w:val="008015B5"/>
    <w:rsid w:val="00803709"/>
    <w:rsid w:val="00805A65"/>
    <w:rsid w:val="00811445"/>
    <w:rsid w:val="008118A6"/>
    <w:rsid w:val="008145B4"/>
    <w:rsid w:val="00814FA6"/>
    <w:rsid w:val="00823B5E"/>
    <w:rsid w:val="00824586"/>
    <w:rsid w:val="0082465A"/>
    <w:rsid w:val="00830574"/>
    <w:rsid w:val="00833B28"/>
    <w:rsid w:val="00834853"/>
    <w:rsid w:val="008371F5"/>
    <w:rsid w:val="0084013D"/>
    <w:rsid w:val="008420DA"/>
    <w:rsid w:val="00842F7A"/>
    <w:rsid w:val="00846F1A"/>
    <w:rsid w:val="00847701"/>
    <w:rsid w:val="00851616"/>
    <w:rsid w:val="008519DA"/>
    <w:rsid w:val="00852538"/>
    <w:rsid w:val="00855373"/>
    <w:rsid w:val="00855497"/>
    <w:rsid w:val="00855998"/>
    <w:rsid w:val="00855D59"/>
    <w:rsid w:val="00856B47"/>
    <w:rsid w:val="008603BF"/>
    <w:rsid w:val="00862991"/>
    <w:rsid w:val="00862C82"/>
    <w:rsid w:val="008672FA"/>
    <w:rsid w:val="00874362"/>
    <w:rsid w:val="00875FF9"/>
    <w:rsid w:val="00876A04"/>
    <w:rsid w:val="008857EB"/>
    <w:rsid w:val="00886FDE"/>
    <w:rsid w:val="00887983"/>
    <w:rsid w:val="00887EF1"/>
    <w:rsid w:val="00890CB5"/>
    <w:rsid w:val="00891854"/>
    <w:rsid w:val="0089579E"/>
    <w:rsid w:val="00895984"/>
    <w:rsid w:val="008A0DCA"/>
    <w:rsid w:val="008A3AE0"/>
    <w:rsid w:val="008A71F7"/>
    <w:rsid w:val="008A727B"/>
    <w:rsid w:val="008B1383"/>
    <w:rsid w:val="008B2B9F"/>
    <w:rsid w:val="008B4B35"/>
    <w:rsid w:val="008C005C"/>
    <w:rsid w:val="008C0E4C"/>
    <w:rsid w:val="008C3495"/>
    <w:rsid w:val="008C59EA"/>
    <w:rsid w:val="008C60A5"/>
    <w:rsid w:val="008C626F"/>
    <w:rsid w:val="008C6280"/>
    <w:rsid w:val="008D0A3A"/>
    <w:rsid w:val="008D0DCD"/>
    <w:rsid w:val="008D1352"/>
    <w:rsid w:val="008D2586"/>
    <w:rsid w:val="008D4827"/>
    <w:rsid w:val="008E213C"/>
    <w:rsid w:val="008E32A0"/>
    <w:rsid w:val="008E4B1F"/>
    <w:rsid w:val="00900290"/>
    <w:rsid w:val="00901DC8"/>
    <w:rsid w:val="009021F4"/>
    <w:rsid w:val="00903DE3"/>
    <w:rsid w:val="0090439D"/>
    <w:rsid w:val="00905F85"/>
    <w:rsid w:val="009069AD"/>
    <w:rsid w:val="00906AAB"/>
    <w:rsid w:val="00911B55"/>
    <w:rsid w:val="009151B1"/>
    <w:rsid w:val="00915E1A"/>
    <w:rsid w:val="009178C8"/>
    <w:rsid w:val="00921CB6"/>
    <w:rsid w:val="00927201"/>
    <w:rsid w:val="00933349"/>
    <w:rsid w:val="00937582"/>
    <w:rsid w:val="009379CE"/>
    <w:rsid w:val="00937ABF"/>
    <w:rsid w:val="0094007C"/>
    <w:rsid w:val="00940BB3"/>
    <w:rsid w:val="009422C2"/>
    <w:rsid w:val="00943075"/>
    <w:rsid w:val="009449CF"/>
    <w:rsid w:val="00951525"/>
    <w:rsid w:val="009518EB"/>
    <w:rsid w:val="00952D65"/>
    <w:rsid w:val="00953293"/>
    <w:rsid w:val="00954B5B"/>
    <w:rsid w:val="0095720F"/>
    <w:rsid w:val="0096054C"/>
    <w:rsid w:val="0096054E"/>
    <w:rsid w:val="00961830"/>
    <w:rsid w:val="00962523"/>
    <w:rsid w:val="0096311E"/>
    <w:rsid w:val="00963BBE"/>
    <w:rsid w:val="009709FC"/>
    <w:rsid w:val="00974404"/>
    <w:rsid w:val="00975214"/>
    <w:rsid w:val="00975773"/>
    <w:rsid w:val="00981921"/>
    <w:rsid w:val="00982866"/>
    <w:rsid w:val="00982BF8"/>
    <w:rsid w:val="00983ABE"/>
    <w:rsid w:val="00986D39"/>
    <w:rsid w:val="009908C2"/>
    <w:rsid w:val="00994DE2"/>
    <w:rsid w:val="009964D7"/>
    <w:rsid w:val="009976D3"/>
    <w:rsid w:val="0099789F"/>
    <w:rsid w:val="009A07CD"/>
    <w:rsid w:val="009A0D8D"/>
    <w:rsid w:val="009A1E13"/>
    <w:rsid w:val="009A2DE8"/>
    <w:rsid w:val="009A3C30"/>
    <w:rsid w:val="009A59A2"/>
    <w:rsid w:val="009B34CE"/>
    <w:rsid w:val="009B37A1"/>
    <w:rsid w:val="009B5E7A"/>
    <w:rsid w:val="009B6624"/>
    <w:rsid w:val="009C2CF1"/>
    <w:rsid w:val="009C3A65"/>
    <w:rsid w:val="009C3D3E"/>
    <w:rsid w:val="009D0C74"/>
    <w:rsid w:val="009D590B"/>
    <w:rsid w:val="009D5B38"/>
    <w:rsid w:val="009E0D37"/>
    <w:rsid w:val="009E151B"/>
    <w:rsid w:val="009E6DB9"/>
    <w:rsid w:val="009F2510"/>
    <w:rsid w:val="009F319B"/>
    <w:rsid w:val="009F36EC"/>
    <w:rsid w:val="009F3A38"/>
    <w:rsid w:val="00A00A2F"/>
    <w:rsid w:val="00A0227B"/>
    <w:rsid w:val="00A033EE"/>
    <w:rsid w:val="00A076BF"/>
    <w:rsid w:val="00A07D0F"/>
    <w:rsid w:val="00A10556"/>
    <w:rsid w:val="00A12FF3"/>
    <w:rsid w:val="00A13C53"/>
    <w:rsid w:val="00A14584"/>
    <w:rsid w:val="00A14FDA"/>
    <w:rsid w:val="00A15CC6"/>
    <w:rsid w:val="00A16B6A"/>
    <w:rsid w:val="00A2009D"/>
    <w:rsid w:val="00A207D0"/>
    <w:rsid w:val="00A20C1D"/>
    <w:rsid w:val="00A20F55"/>
    <w:rsid w:val="00A21592"/>
    <w:rsid w:val="00A217A7"/>
    <w:rsid w:val="00A2230A"/>
    <w:rsid w:val="00A24054"/>
    <w:rsid w:val="00A26186"/>
    <w:rsid w:val="00A33F37"/>
    <w:rsid w:val="00A36EC9"/>
    <w:rsid w:val="00A406F5"/>
    <w:rsid w:val="00A408A3"/>
    <w:rsid w:val="00A41978"/>
    <w:rsid w:val="00A4570A"/>
    <w:rsid w:val="00A56D11"/>
    <w:rsid w:val="00A57317"/>
    <w:rsid w:val="00A62202"/>
    <w:rsid w:val="00A63960"/>
    <w:rsid w:val="00A6443A"/>
    <w:rsid w:val="00A65CCD"/>
    <w:rsid w:val="00A73D31"/>
    <w:rsid w:val="00A74236"/>
    <w:rsid w:val="00A74C5B"/>
    <w:rsid w:val="00A75B0C"/>
    <w:rsid w:val="00A7666D"/>
    <w:rsid w:val="00A76902"/>
    <w:rsid w:val="00A778B5"/>
    <w:rsid w:val="00A80548"/>
    <w:rsid w:val="00A817AB"/>
    <w:rsid w:val="00A83AC6"/>
    <w:rsid w:val="00A8709C"/>
    <w:rsid w:val="00A878D8"/>
    <w:rsid w:val="00A87C05"/>
    <w:rsid w:val="00A9073A"/>
    <w:rsid w:val="00A9342B"/>
    <w:rsid w:val="00A9415B"/>
    <w:rsid w:val="00A9473F"/>
    <w:rsid w:val="00A95105"/>
    <w:rsid w:val="00A9512F"/>
    <w:rsid w:val="00A9647D"/>
    <w:rsid w:val="00AA063B"/>
    <w:rsid w:val="00AA1087"/>
    <w:rsid w:val="00AA161E"/>
    <w:rsid w:val="00AA2517"/>
    <w:rsid w:val="00AA2914"/>
    <w:rsid w:val="00AA5938"/>
    <w:rsid w:val="00AA63AC"/>
    <w:rsid w:val="00AA6D3E"/>
    <w:rsid w:val="00AA7850"/>
    <w:rsid w:val="00AB0EE5"/>
    <w:rsid w:val="00AB391D"/>
    <w:rsid w:val="00AB3F00"/>
    <w:rsid w:val="00AB48D5"/>
    <w:rsid w:val="00AB4911"/>
    <w:rsid w:val="00AB6165"/>
    <w:rsid w:val="00AB7D51"/>
    <w:rsid w:val="00AC11F8"/>
    <w:rsid w:val="00AC160F"/>
    <w:rsid w:val="00AC568A"/>
    <w:rsid w:val="00AC6903"/>
    <w:rsid w:val="00AD1918"/>
    <w:rsid w:val="00AD27D9"/>
    <w:rsid w:val="00AD78FB"/>
    <w:rsid w:val="00AD7E13"/>
    <w:rsid w:val="00AE1F0D"/>
    <w:rsid w:val="00AE2A1F"/>
    <w:rsid w:val="00AE5273"/>
    <w:rsid w:val="00AE641A"/>
    <w:rsid w:val="00AF2235"/>
    <w:rsid w:val="00AF2B8B"/>
    <w:rsid w:val="00AF2C14"/>
    <w:rsid w:val="00AF345A"/>
    <w:rsid w:val="00AF5320"/>
    <w:rsid w:val="00B03484"/>
    <w:rsid w:val="00B04359"/>
    <w:rsid w:val="00B04CDB"/>
    <w:rsid w:val="00B0531E"/>
    <w:rsid w:val="00B06541"/>
    <w:rsid w:val="00B0744A"/>
    <w:rsid w:val="00B074E2"/>
    <w:rsid w:val="00B1044C"/>
    <w:rsid w:val="00B10A74"/>
    <w:rsid w:val="00B112AC"/>
    <w:rsid w:val="00B11C04"/>
    <w:rsid w:val="00B1232E"/>
    <w:rsid w:val="00B14785"/>
    <w:rsid w:val="00B16783"/>
    <w:rsid w:val="00B16A12"/>
    <w:rsid w:val="00B17409"/>
    <w:rsid w:val="00B20210"/>
    <w:rsid w:val="00B22B7B"/>
    <w:rsid w:val="00B2363F"/>
    <w:rsid w:val="00B242C6"/>
    <w:rsid w:val="00B25B98"/>
    <w:rsid w:val="00B270D7"/>
    <w:rsid w:val="00B3080E"/>
    <w:rsid w:val="00B31E63"/>
    <w:rsid w:val="00B34C98"/>
    <w:rsid w:val="00B35A44"/>
    <w:rsid w:val="00B35CCB"/>
    <w:rsid w:val="00B36A4E"/>
    <w:rsid w:val="00B41157"/>
    <w:rsid w:val="00B4312E"/>
    <w:rsid w:val="00B44752"/>
    <w:rsid w:val="00B4639F"/>
    <w:rsid w:val="00B47EF1"/>
    <w:rsid w:val="00B5163C"/>
    <w:rsid w:val="00B522C7"/>
    <w:rsid w:val="00B533A6"/>
    <w:rsid w:val="00B54606"/>
    <w:rsid w:val="00B5572E"/>
    <w:rsid w:val="00B57707"/>
    <w:rsid w:val="00B62763"/>
    <w:rsid w:val="00B632CE"/>
    <w:rsid w:val="00B7090F"/>
    <w:rsid w:val="00B718A8"/>
    <w:rsid w:val="00B73F13"/>
    <w:rsid w:val="00B74B32"/>
    <w:rsid w:val="00B74D2B"/>
    <w:rsid w:val="00B76C55"/>
    <w:rsid w:val="00B77FE5"/>
    <w:rsid w:val="00B81966"/>
    <w:rsid w:val="00B827D2"/>
    <w:rsid w:val="00B857E9"/>
    <w:rsid w:val="00B90E74"/>
    <w:rsid w:val="00B91CC7"/>
    <w:rsid w:val="00B9388A"/>
    <w:rsid w:val="00B94587"/>
    <w:rsid w:val="00B96378"/>
    <w:rsid w:val="00BA08E6"/>
    <w:rsid w:val="00BA2201"/>
    <w:rsid w:val="00BA380F"/>
    <w:rsid w:val="00BA465B"/>
    <w:rsid w:val="00BB0BFD"/>
    <w:rsid w:val="00BB6680"/>
    <w:rsid w:val="00BB7F30"/>
    <w:rsid w:val="00BC3FEA"/>
    <w:rsid w:val="00BC41F2"/>
    <w:rsid w:val="00BD0548"/>
    <w:rsid w:val="00BD0FBD"/>
    <w:rsid w:val="00BD25D7"/>
    <w:rsid w:val="00BD5D32"/>
    <w:rsid w:val="00BD7763"/>
    <w:rsid w:val="00BE1138"/>
    <w:rsid w:val="00BE2D88"/>
    <w:rsid w:val="00BE54C8"/>
    <w:rsid w:val="00BF30B1"/>
    <w:rsid w:val="00BF6B09"/>
    <w:rsid w:val="00C007B8"/>
    <w:rsid w:val="00C02498"/>
    <w:rsid w:val="00C03E80"/>
    <w:rsid w:val="00C0479D"/>
    <w:rsid w:val="00C04BED"/>
    <w:rsid w:val="00C056DF"/>
    <w:rsid w:val="00C0638B"/>
    <w:rsid w:val="00C136F9"/>
    <w:rsid w:val="00C13F51"/>
    <w:rsid w:val="00C153BB"/>
    <w:rsid w:val="00C16215"/>
    <w:rsid w:val="00C17D09"/>
    <w:rsid w:val="00C21472"/>
    <w:rsid w:val="00C25FB3"/>
    <w:rsid w:val="00C331DA"/>
    <w:rsid w:val="00C36FFF"/>
    <w:rsid w:val="00C37BD5"/>
    <w:rsid w:val="00C40817"/>
    <w:rsid w:val="00C44647"/>
    <w:rsid w:val="00C466FD"/>
    <w:rsid w:val="00C46DB8"/>
    <w:rsid w:val="00C50204"/>
    <w:rsid w:val="00C52408"/>
    <w:rsid w:val="00C61979"/>
    <w:rsid w:val="00C62F6F"/>
    <w:rsid w:val="00C648A6"/>
    <w:rsid w:val="00C65F7B"/>
    <w:rsid w:val="00C70580"/>
    <w:rsid w:val="00C70EB6"/>
    <w:rsid w:val="00C75434"/>
    <w:rsid w:val="00C760BF"/>
    <w:rsid w:val="00C805E3"/>
    <w:rsid w:val="00C83154"/>
    <w:rsid w:val="00C84753"/>
    <w:rsid w:val="00C856BC"/>
    <w:rsid w:val="00C86420"/>
    <w:rsid w:val="00C867F6"/>
    <w:rsid w:val="00C9193A"/>
    <w:rsid w:val="00C91EA3"/>
    <w:rsid w:val="00C92587"/>
    <w:rsid w:val="00C92618"/>
    <w:rsid w:val="00C94B9C"/>
    <w:rsid w:val="00CA3289"/>
    <w:rsid w:val="00CA4F48"/>
    <w:rsid w:val="00CA58AC"/>
    <w:rsid w:val="00CA7754"/>
    <w:rsid w:val="00CB3086"/>
    <w:rsid w:val="00CB6715"/>
    <w:rsid w:val="00CC3158"/>
    <w:rsid w:val="00CC5DFC"/>
    <w:rsid w:val="00CC6099"/>
    <w:rsid w:val="00CD0AC6"/>
    <w:rsid w:val="00CD358C"/>
    <w:rsid w:val="00CD4357"/>
    <w:rsid w:val="00CD4BD3"/>
    <w:rsid w:val="00CD64C2"/>
    <w:rsid w:val="00CD6BDE"/>
    <w:rsid w:val="00CE28D1"/>
    <w:rsid w:val="00CE5635"/>
    <w:rsid w:val="00CE60DA"/>
    <w:rsid w:val="00CF1515"/>
    <w:rsid w:val="00CF23F9"/>
    <w:rsid w:val="00CF33AA"/>
    <w:rsid w:val="00CF6AA2"/>
    <w:rsid w:val="00D0023B"/>
    <w:rsid w:val="00D00CD9"/>
    <w:rsid w:val="00D03148"/>
    <w:rsid w:val="00D066DB"/>
    <w:rsid w:val="00D11B41"/>
    <w:rsid w:val="00D15A65"/>
    <w:rsid w:val="00D172DB"/>
    <w:rsid w:val="00D175C8"/>
    <w:rsid w:val="00D20055"/>
    <w:rsid w:val="00D2009A"/>
    <w:rsid w:val="00D21B0A"/>
    <w:rsid w:val="00D22BDA"/>
    <w:rsid w:val="00D258A9"/>
    <w:rsid w:val="00D26F97"/>
    <w:rsid w:val="00D327A2"/>
    <w:rsid w:val="00D33DB9"/>
    <w:rsid w:val="00D34888"/>
    <w:rsid w:val="00D35218"/>
    <w:rsid w:val="00D4212D"/>
    <w:rsid w:val="00D505FF"/>
    <w:rsid w:val="00D51ABF"/>
    <w:rsid w:val="00D53E5A"/>
    <w:rsid w:val="00D54840"/>
    <w:rsid w:val="00D54ADF"/>
    <w:rsid w:val="00D57F4C"/>
    <w:rsid w:val="00D61FD3"/>
    <w:rsid w:val="00D676D8"/>
    <w:rsid w:val="00D72D3F"/>
    <w:rsid w:val="00D72D81"/>
    <w:rsid w:val="00D7678A"/>
    <w:rsid w:val="00D76E41"/>
    <w:rsid w:val="00D811EB"/>
    <w:rsid w:val="00D81AC3"/>
    <w:rsid w:val="00D87425"/>
    <w:rsid w:val="00D94EDE"/>
    <w:rsid w:val="00D95FF0"/>
    <w:rsid w:val="00D962B2"/>
    <w:rsid w:val="00D974DC"/>
    <w:rsid w:val="00DA0BD9"/>
    <w:rsid w:val="00DA1DB2"/>
    <w:rsid w:val="00DA3120"/>
    <w:rsid w:val="00DA348F"/>
    <w:rsid w:val="00DA3C4E"/>
    <w:rsid w:val="00DA57B7"/>
    <w:rsid w:val="00DA68B0"/>
    <w:rsid w:val="00DB0FAF"/>
    <w:rsid w:val="00DB128E"/>
    <w:rsid w:val="00DB2F70"/>
    <w:rsid w:val="00DB3EB2"/>
    <w:rsid w:val="00DB4A0F"/>
    <w:rsid w:val="00DB710D"/>
    <w:rsid w:val="00DB7369"/>
    <w:rsid w:val="00DC06F5"/>
    <w:rsid w:val="00DC19A2"/>
    <w:rsid w:val="00DC26CA"/>
    <w:rsid w:val="00DC362E"/>
    <w:rsid w:val="00DC4617"/>
    <w:rsid w:val="00DC6253"/>
    <w:rsid w:val="00DC6362"/>
    <w:rsid w:val="00DD0AC1"/>
    <w:rsid w:val="00DD12E2"/>
    <w:rsid w:val="00DD18FC"/>
    <w:rsid w:val="00DD2A07"/>
    <w:rsid w:val="00DD4E3D"/>
    <w:rsid w:val="00DD6B8A"/>
    <w:rsid w:val="00DE0267"/>
    <w:rsid w:val="00DE0596"/>
    <w:rsid w:val="00DE080D"/>
    <w:rsid w:val="00DE2137"/>
    <w:rsid w:val="00DE485B"/>
    <w:rsid w:val="00DE65D6"/>
    <w:rsid w:val="00DF01A0"/>
    <w:rsid w:val="00DF137D"/>
    <w:rsid w:val="00DF1D77"/>
    <w:rsid w:val="00DF60FD"/>
    <w:rsid w:val="00DF6342"/>
    <w:rsid w:val="00DF706C"/>
    <w:rsid w:val="00E02DEE"/>
    <w:rsid w:val="00E0495F"/>
    <w:rsid w:val="00E05026"/>
    <w:rsid w:val="00E055CC"/>
    <w:rsid w:val="00E06D4D"/>
    <w:rsid w:val="00E07A34"/>
    <w:rsid w:val="00E07AB0"/>
    <w:rsid w:val="00E12F3D"/>
    <w:rsid w:val="00E154F6"/>
    <w:rsid w:val="00E16F72"/>
    <w:rsid w:val="00E17027"/>
    <w:rsid w:val="00E22DB5"/>
    <w:rsid w:val="00E23618"/>
    <w:rsid w:val="00E26289"/>
    <w:rsid w:val="00E262AE"/>
    <w:rsid w:val="00E27475"/>
    <w:rsid w:val="00E33490"/>
    <w:rsid w:val="00E4229D"/>
    <w:rsid w:val="00E4372F"/>
    <w:rsid w:val="00E43844"/>
    <w:rsid w:val="00E50DC4"/>
    <w:rsid w:val="00E52B94"/>
    <w:rsid w:val="00E54987"/>
    <w:rsid w:val="00E558C8"/>
    <w:rsid w:val="00E61521"/>
    <w:rsid w:val="00E65C82"/>
    <w:rsid w:val="00E7050D"/>
    <w:rsid w:val="00E71EBA"/>
    <w:rsid w:val="00E72713"/>
    <w:rsid w:val="00E76E9E"/>
    <w:rsid w:val="00E76FEC"/>
    <w:rsid w:val="00E801F1"/>
    <w:rsid w:val="00E8039E"/>
    <w:rsid w:val="00E822C0"/>
    <w:rsid w:val="00E844B1"/>
    <w:rsid w:val="00E8462B"/>
    <w:rsid w:val="00E856B4"/>
    <w:rsid w:val="00E909EE"/>
    <w:rsid w:val="00E92EB7"/>
    <w:rsid w:val="00E943BC"/>
    <w:rsid w:val="00EA3F57"/>
    <w:rsid w:val="00EB160C"/>
    <w:rsid w:val="00EB1F31"/>
    <w:rsid w:val="00EB3249"/>
    <w:rsid w:val="00EB47A2"/>
    <w:rsid w:val="00EB4D95"/>
    <w:rsid w:val="00EB51F7"/>
    <w:rsid w:val="00EB5A77"/>
    <w:rsid w:val="00EB5C72"/>
    <w:rsid w:val="00EB67C2"/>
    <w:rsid w:val="00EB795D"/>
    <w:rsid w:val="00EB7E60"/>
    <w:rsid w:val="00EC1EDF"/>
    <w:rsid w:val="00EC4CA8"/>
    <w:rsid w:val="00ED0868"/>
    <w:rsid w:val="00ED32C7"/>
    <w:rsid w:val="00ED3F6B"/>
    <w:rsid w:val="00ED5D2E"/>
    <w:rsid w:val="00EE0567"/>
    <w:rsid w:val="00EE104D"/>
    <w:rsid w:val="00EE31AD"/>
    <w:rsid w:val="00EE325D"/>
    <w:rsid w:val="00EE61E3"/>
    <w:rsid w:val="00EF7B1B"/>
    <w:rsid w:val="00F02013"/>
    <w:rsid w:val="00F03DB2"/>
    <w:rsid w:val="00F04B64"/>
    <w:rsid w:val="00F053E3"/>
    <w:rsid w:val="00F06846"/>
    <w:rsid w:val="00F0720B"/>
    <w:rsid w:val="00F0765A"/>
    <w:rsid w:val="00F1016D"/>
    <w:rsid w:val="00F1323C"/>
    <w:rsid w:val="00F15974"/>
    <w:rsid w:val="00F15C31"/>
    <w:rsid w:val="00F166CA"/>
    <w:rsid w:val="00F16BA3"/>
    <w:rsid w:val="00F17797"/>
    <w:rsid w:val="00F178B8"/>
    <w:rsid w:val="00F24E25"/>
    <w:rsid w:val="00F25F40"/>
    <w:rsid w:val="00F31E91"/>
    <w:rsid w:val="00F32B33"/>
    <w:rsid w:val="00F33795"/>
    <w:rsid w:val="00F343E6"/>
    <w:rsid w:val="00F34A12"/>
    <w:rsid w:val="00F34AC6"/>
    <w:rsid w:val="00F35351"/>
    <w:rsid w:val="00F35854"/>
    <w:rsid w:val="00F36107"/>
    <w:rsid w:val="00F4148C"/>
    <w:rsid w:val="00F420B5"/>
    <w:rsid w:val="00F43432"/>
    <w:rsid w:val="00F434DD"/>
    <w:rsid w:val="00F47DFC"/>
    <w:rsid w:val="00F52934"/>
    <w:rsid w:val="00F54753"/>
    <w:rsid w:val="00F56EC0"/>
    <w:rsid w:val="00F63033"/>
    <w:rsid w:val="00F63670"/>
    <w:rsid w:val="00F64D59"/>
    <w:rsid w:val="00F67C21"/>
    <w:rsid w:val="00F745D7"/>
    <w:rsid w:val="00F76B82"/>
    <w:rsid w:val="00F76C4C"/>
    <w:rsid w:val="00F84413"/>
    <w:rsid w:val="00F90763"/>
    <w:rsid w:val="00F979F4"/>
    <w:rsid w:val="00FA0009"/>
    <w:rsid w:val="00FA1749"/>
    <w:rsid w:val="00FA4E2C"/>
    <w:rsid w:val="00FA7437"/>
    <w:rsid w:val="00FB31A5"/>
    <w:rsid w:val="00FB48D0"/>
    <w:rsid w:val="00FC1568"/>
    <w:rsid w:val="00FC2854"/>
    <w:rsid w:val="00FC4B46"/>
    <w:rsid w:val="00FC4F71"/>
    <w:rsid w:val="00FC50F9"/>
    <w:rsid w:val="00FC6222"/>
    <w:rsid w:val="00FD2B8B"/>
    <w:rsid w:val="00FE0435"/>
    <w:rsid w:val="00FE07B0"/>
    <w:rsid w:val="00FE1707"/>
    <w:rsid w:val="00FE5E90"/>
    <w:rsid w:val="00FE7275"/>
    <w:rsid w:val="00FF2960"/>
    <w:rsid w:val="00FF3025"/>
    <w:rsid w:val="00FF3202"/>
    <w:rsid w:val="00FF3A10"/>
    <w:rsid w:val="00FF3AB7"/>
    <w:rsid w:val="00FF72D7"/>
    <w:rsid w:val="00FF7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6D60A"/>
  <w15:docId w15:val="{5F7DE0EC-7D67-490A-93BA-D18F974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D4846"/>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uiPriority w:val="99"/>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uiPriority w:val="99"/>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BB0BFD"/>
    <w:pPr>
      <w:tabs>
        <w:tab w:val="left" w:pos="8647"/>
        <w:tab w:val="left" w:pos="8931"/>
      </w:tabs>
      <w:spacing w:before="240" w:after="120"/>
      <w:ind w:firstLine="0"/>
    </w:pPr>
    <w:rPr>
      <w:b/>
      <w:caps/>
      <w:noProof/>
      <w:color w:val="000000" w:themeColor="text1"/>
      <w:sz w:val="24"/>
    </w:r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customStyle="1" w:styleId="affb">
    <w:name w:val="Без интервала Знак"/>
    <w:link w:val="affa"/>
    <w:uiPriority w:val="1"/>
    <w:rsid w:val="007A2B7F"/>
    <w:rPr>
      <w:rFonts w:ascii="Calibri" w:eastAsia="Times New Roman" w:hAnsi="Calibri" w:cs="Calibri"/>
      <w:lang w:eastAsia="ar-SA"/>
    </w:rPr>
  </w:style>
  <w:style w:type="character" w:customStyle="1" w:styleId="2a">
    <w:name w:val="Неразрешенное упоминание2"/>
    <w:basedOn w:val="a1"/>
    <w:uiPriority w:val="99"/>
    <w:semiHidden/>
    <w:unhideWhenUsed/>
    <w:rsid w:val="00796A4B"/>
    <w:rPr>
      <w:color w:val="605E5C"/>
      <w:shd w:val="clear" w:color="auto" w:fill="E1DFDD"/>
    </w:rPr>
  </w:style>
  <w:style w:type="paragraph" w:customStyle="1" w:styleId="msonormalcxspmiddle">
    <w:name w:val="msonormalcxspmiddle"/>
    <w:basedOn w:val="a0"/>
    <w:rsid w:val="0001021F"/>
    <w:pPr>
      <w:spacing w:before="100" w:beforeAutospacing="1" w:after="100" w:afterAutospacing="1"/>
      <w:ind w:firstLine="0"/>
      <w:jc w:val="left"/>
    </w:pPr>
    <w:rPr>
      <w:sz w:val="24"/>
    </w:rPr>
  </w:style>
  <w:style w:type="paragraph" w:customStyle="1" w:styleId="affc">
    <w:name w:val="Обычный + по ширине"/>
    <w:basedOn w:val="a0"/>
    <w:rsid w:val="00CB6715"/>
    <w:pPr>
      <w:ind w:firstLine="0"/>
    </w:pPr>
    <w:rPr>
      <w:sz w:val="24"/>
    </w:rPr>
  </w:style>
  <w:style w:type="table" w:customStyle="1" w:styleId="43">
    <w:name w:val="Сетка таблицы4"/>
    <w:basedOn w:val="a2"/>
    <w:next w:val="af5"/>
    <w:uiPriority w:val="39"/>
    <w:rsid w:val="003E2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5"/>
    <w:uiPriority w:val="39"/>
    <w:rsid w:val="003E24A8"/>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Plain Text"/>
    <w:basedOn w:val="a0"/>
    <w:link w:val="affe"/>
    <w:qFormat/>
    <w:rsid w:val="00ED5D2E"/>
    <w:pPr>
      <w:ind w:firstLine="0"/>
      <w:jc w:val="left"/>
    </w:pPr>
    <w:rPr>
      <w:rFonts w:ascii="Courier New" w:hAnsi="Courier New"/>
      <w:sz w:val="20"/>
      <w:szCs w:val="20"/>
    </w:rPr>
  </w:style>
  <w:style w:type="character" w:customStyle="1" w:styleId="affe">
    <w:name w:val="Текст Знак"/>
    <w:basedOn w:val="a1"/>
    <w:link w:val="affd"/>
    <w:rsid w:val="00ED5D2E"/>
    <w:rPr>
      <w:rFonts w:ascii="Courier New" w:eastAsia="Times New Roman" w:hAnsi="Courier New" w:cs="Times New Roman"/>
      <w:sz w:val="20"/>
      <w:szCs w:val="20"/>
      <w:lang w:eastAsia="ru-RU"/>
    </w:rPr>
  </w:style>
  <w:style w:type="character" w:customStyle="1" w:styleId="A60">
    <w:name w:val="A6"/>
    <w:uiPriority w:val="99"/>
    <w:rsid w:val="00147D67"/>
    <w:rPr>
      <w:rFonts w:cs="Elektra Text Pro"/>
      <w:color w:val="1B1B1A"/>
      <w:sz w:val="20"/>
      <w:szCs w:val="20"/>
    </w:rPr>
  </w:style>
  <w:style w:type="character" w:styleId="afff">
    <w:name w:val="Unresolved Mention"/>
    <w:basedOn w:val="a1"/>
    <w:uiPriority w:val="99"/>
    <w:semiHidden/>
    <w:unhideWhenUsed/>
    <w:rsid w:val="00F33795"/>
    <w:rPr>
      <w:color w:val="605E5C"/>
      <w:shd w:val="clear" w:color="auto" w:fill="E1DFDD"/>
    </w:rPr>
  </w:style>
  <w:style w:type="character" w:styleId="afff0">
    <w:name w:val="FollowedHyperlink"/>
    <w:basedOn w:val="a1"/>
    <w:uiPriority w:val="99"/>
    <w:semiHidden/>
    <w:unhideWhenUsed/>
    <w:rsid w:val="00F337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031304691">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655917249">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34@volganet.r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pd.nalog.ru/check-status/"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5F1E3-FC25-4D79-ABE4-249540DE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3970</Words>
  <Characters>22633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User</cp:lastModifiedBy>
  <cp:revision>3</cp:revision>
  <cp:lastPrinted>2022-11-01T11:38:00Z</cp:lastPrinted>
  <dcterms:created xsi:type="dcterms:W3CDTF">2023-03-10T11:04:00Z</dcterms:created>
  <dcterms:modified xsi:type="dcterms:W3CDTF">2023-03-10T11:09:00Z</dcterms:modified>
</cp:coreProperties>
</file>